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CA" w:rsidRDefault="00EE09CA" w:rsidP="00EE09CA">
      <w:pPr>
        <w:pStyle w:val="p-res"/>
        <w:shd w:val="clear" w:color="auto" w:fill="FAFAFA"/>
        <w:spacing w:before="0" w:beforeAutospacing="0" w:after="0" w:afterAutospacing="0"/>
        <w:jc w:val="center"/>
        <w:rPr>
          <w:b/>
          <w:color w:val="060606"/>
          <w:sz w:val="28"/>
          <w:szCs w:val="28"/>
        </w:rPr>
      </w:pPr>
      <w:bookmarkStart w:id="0" w:name="_GoBack"/>
      <w:bookmarkEnd w:id="0"/>
      <w:r w:rsidRPr="00EE09CA">
        <w:rPr>
          <w:b/>
          <w:color w:val="060606"/>
          <w:sz w:val="28"/>
          <w:szCs w:val="28"/>
        </w:rPr>
        <w:t>BÀI TUYÊN TRUYỀN LUẬT NGHĨA VỤ QUÂN SỰ</w:t>
      </w:r>
      <w:r w:rsidR="00BB15C3">
        <w:rPr>
          <w:b/>
          <w:color w:val="060606"/>
          <w:sz w:val="28"/>
          <w:szCs w:val="28"/>
        </w:rPr>
        <w:t xml:space="preserve"> NĂM 2015</w:t>
      </w:r>
    </w:p>
    <w:p w:rsidR="00EE09CA" w:rsidRDefault="00F14AE5" w:rsidP="00EE09CA">
      <w:pPr>
        <w:pStyle w:val="p-res"/>
        <w:shd w:val="clear" w:color="auto" w:fill="FAFAFA"/>
        <w:spacing w:before="0" w:beforeAutospacing="0" w:after="0" w:afterAutospacing="0"/>
        <w:jc w:val="both"/>
        <w:rPr>
          <w:color w:val="060606"/>
          <w:sz w:val="28"/>
          <w:szCs w:val="28"/>
        </w:rPr>
      </w:pPr>
      <w:r>
        <w:rPr>
          <w:noProof/>
          <w:color w:val="060606"/>
          <w:sz w:val="28"/>
          <w:szCs w:val="28"/>
        </w:rPr>
        <mc:AlternateContent>
          <mc:Choice Requires="wps">
            <w:drawing>
              <wp:anchor distT="0" distB="0" distL="114300" distR="114300" simplePos="0" relativeHeight="251659264" behindDoc="0" locked="0" layoutInCell="1" allowOverlap="1">
                <wp:simplePos x="0" y="0"/>
                <wp:positionH relativeFrom="column">
                  <wp:posOffset>2172335</wp:posOffset>
                </wp:positionH>
                <wp:positionV relativeFrom="paragraph">
                  <wp:posOffset>41275</wp:posOffset>
                </wp:positionV>
                <wp:extent cx="17621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D27F18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05pt,3.25pt" to="309.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" strokecolor="black [3200]" strokeweight=".5pt">
                <v:stroke joinstyle="miter"/>
              </v:line>
            </w:pict>
          </mc:Fallback>
        </mc:AlternateContent>
      </w:r>
    </w:p>
    <w:p w:rsidR="00EE09CA" w:rsidRPr="008248B3" w:rsidRDefault="00F15153" w:rsidP="008248B3">
      <w:pPr>
        <w:pStyle w:val="p-res"/>
        <w:shd w:val="clear" w:color="auto" w:fill="FAFAFA"/>
        <w:spacing w:before="120" w:beforeAutospacing="0" w:after="120" w:afterAutospacing="0"/>
        <w:ind w:firstLine="720"/>
        <w:jc w:val="both"/>
        <w:rPr>
          <w:color w:val="060606"/>
          <w:sz w:val="28"/>
          <w:szCs w:val="28"/>
        </w:rPr>
      </w:pPr>
      <w:r w:rsidRPr="008248B3">
        <w:rPr>
          <w:color w:val="060606"/>
          <w:sz w:val="28"/>
          <w:szCs w:val="28"/>
        </w:rPr>
        <w:t>Bảo vệ Tổ quốc Việt nam XHCN là nhiệm vụ thiêng liên</w:t>
      </w:r>
      <w:r w:rsidR="00B20AC6" w:rsidRPr="008248B3">
        <w:rPr>
          <w:color w:val="060606"/>
          <w:sz w:val="28"/>
          <w:szCs w:val="28"/>
        </w:rPr>
        <w:t>g</w:t>
      </w:r>
      <w:r w:rsidRPr="008248B3">
        <w:rPr>
          <w:color w:val="060606"/>
          <w:sz w:val="28"/>
          <w:szCs w:val="28"/>
        </w:rPr>
        <w:t xml:space="preserve"> và cao quý của công dân; c</w:t>
      </w:r>
      <w:r w:rsidR="00EE09CA" w:rsidRPr="008248B3">
        <w:rPr>
          <w:color w:val="060606"/>
          <w:sz w:val="28"/>
          <w:szCs w:val="28"/>
        </w:rPr>
        <w:t>ông dân có bổn phận làm nghĩa vụ quân sự, thực hiện nghĩa vụ quân sự là trách nhiệm của mỗi công dân đối với Tổ quốc, không phân biệt dân tộc, thành phần xã hội, tín ngưỡng, tôn giáo, trình độ văn hóa, nghề nghiệp</w:t>
      </w:r>
      <w:r w:rsidR="00E4720D" w:rsidRPr="008248B3">
        <w:rPr>
          <w:color w:val="060606"/>
          <w:sz w:val="28"/>
          <w:szCs w:val="28"/>
        </w:rPr>
        <w:t>.</w:t>
      </w:r>
      <w:r w:rsidR="00EE09CA" w:rsidRPr="008248B3">
        <w:rPr>
          <w:color w:val="060606"/>
          <w:sz w:val="28"/>
          <w:szCs w:val="28"/>
        </w:rPr>
        <w:t xml:space="preserve">… </w:t>
      </w:r>
      <w:r w:rsidR="00E4720D" w:rsidRPr="008248B3">
        <w:rPr>
          <w:color w:val="000000"/>
          <w:sz w:val="28"/>
          <w:szCs w:val="28"/>
          <w:shd w:val="clear" w:color="auto" w:fill="FFFFFF"/>
        </w:rPr>
        <w:t>nhằm góp phần xây dựng quốc phòng an ninh, xây dựng và bảo vệ Tổ quốc</w:t>
      </w:r>
      <w:r w:rsidR="000F65D0" w:rsidRPr="008248B3">
        <w:rPr>
          <w:color w:val="000000"/>
          <w:sz w:val="28"/>
          <w:szCs w:val="28"/>
          <w:shd w:val="clear" w:color="auto" w:fill="FFFFFF"/>
        </w:rPr>
        <w:t>.</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color w:val="060606"/>
          <w:sz w:val="28"/>
          <w:szCs w:val="28"/>
        </w:rPr>
        <w:t xml:space="preserve">Trước yêu cầu của sự nghiệp công nghiệp hóa, hiện đại hóa đất nước, hội nhập kinh tế quốc tế như hiện nay, mỗi gia đình cần động viên, giáo dục, khuyến khích con em mình nhận thức đúng về trách nhiệm thực hiện nghĩa vụ quân sự đối với đất nước, tích cực tham gia thực hiện nghĩa vụ quân sự khi đến tuổi quy định. </w:t>
      </w:r>
    </w:p>
    <w:p w:rsidR="000F65D0" w:rsidRPr="008248B3" w:rsidRDefault="000F65D0" w:rsidP="008248B3">
      <w:pPr>
        <w:pStyle w:val="p-res"/>
        <w:shd w:val="clear" w:color="auto" w:fill="FAFAFA"/>
        <w:spacing w:before="120" w:beforeAutospacing="0" w:after="120" w:afterAutospacing="0"/>
        <w:ind w:firstLine="720"/>
        <w:jc w:val="both"/>
        <w:rPr>
          <w:b/>
          <w:color w:val="060606"/>
          <w:sz w:val="28"/>
          <w:szCs w:val="28"/>
        </w:rPr>
      </w:pPr>
      <w:r w:rsidRPr="008248B3">
        <w:rPr>
          <w:b/>
          <w:color w:val="060606"/>
          <w:sz w:val="28"/>
          <w:szCs w:val="28"/>
        </w:rPr>
        <w:t>Theo Luật nghĩa vụ quân sự năm 2015 có quy định như sau:</w:t>
      </w:r>
    </w:p>
    <w:p w:rsidR="00EE09CA" w:rsidRPr="008248B3" w:rsidRDefault="00EE09CA" w:rsidP="008248B3">
      <w:pPr>
        <w:pStyle w:val="p-res"/>
        <w:shd w:val="clear" w:color="auto" w:fill="FAFAFA"/>
        <w:spacing w:before="120" w:beforeAutospacing="0" w:after="120" w:afterAutospacing="0"/>
        <w:ind w:firstLine="720"/>
        <w:jc w:val="both"/>
        <w:rPr>
          <w:i/>
          <w:color w:val="060606"/>
          <w:sz w:val="28"/>
          <w:szCs w:val="28"/>
        </w:rPr>
      </w:pPr>
      <w:r w:rsidRPr="008248B3">
        <w:rPr>
          <w:rStyle w:val="Strong"/>
          <w:i/>
          <w:color w:val="060606"/>
          <w:sz w:val="28"/>
          <w:szCs w:val="28"/>
        </w:rPr>
        <w:t>Điều 4</w:t>
      </w:r>
      <w:r w:rsidR="000F65D0" w:rsidRPr="008248B3">
        <w:rPr>
          <w:rStyle w:val="Strong"/>
          <w:i/>
          <w:color w:val="060606"/>
          <w:sz w:val="28"/>
          <w:szCs w:val="28"/>
        </w:rPr>
        <w:t>.</w:t>
      </w:r>
      <w:r w:rsidRPr="008248B3">
        <w:rPr>
          <w:rStyle w:val="Strong"/>
          <w:i/>
          <w:color w:val="060606"/>
          <w:sz w:val="28"/>
          <w:szCs w:val="28"/>
        </w:rPr>
        <w:t xml:space="preserve"> Nghĩa vụ quân sự:</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t>1.</w:t>
      </w:r>
      <w:r w:rsidRPr="008248B3">
        <w:rPr>
          <w:color w:val="060606"/>
          <w:sz w:val="28"/>
          <w:szCs w:val="28"/>
        </w:rPr>
        <w:t xml:space="preserve"> Nghĩa vụ quân sự là nghĩa vụ vẻ vang của công dân phục vụ trong Quân đội nhân dân. Thực hiện nghĩa vụ quân sự bao gồm phục vụ tại ngũ và phục vụ trong ngạch dự bị của Quân đội nhân dân.</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t xml:space="preserve">2. </w:t>
      </w:r>
      <w:r w:rsidRPr="008248B3">
        <w:rPr>
          <w:color w:val="060606"/>
          <w:sz w:val="28"/>
          <w:szCs w:val="28"/>
        </w:rPr>
        <w:t>Công dân trong độ tuổi thực hiện nghĩa vụ quân sự, không phân biệt dân tộc, thành phần xã hội, tín ngưỡng, tôn giáo, trình độ học vấn, nghề nghiệp, nơi cư trú phải thực hiện nghĩa vụ quân sự theo quy định của Luật này.</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t>3.</w:t>
      </w:r>
      <w:r w:rsidRPr="008248B3">
        <w:rPr>
          <w:color w:val="060606"/>
          <w:sz w:val="28"/>
          <w:szCs w:val="28"/>
        </w:rPr>
        <w:t xml:space="preserve"> Công dân phục vụ trong lực lượng Cảnh sát biển và thực hiện nghĩa vụ tham gia Công an nhân dân được coi là thực hiện nghĩa vụ quân sự tại ngũ.</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t>4.</w:t>
      </w:r>
      <w:r w:rsidRPr="008248B3">
        <w:rPr>
          <w:color w:val="060606"/>
          <w:sz w:val="28"/>
          <w:szCs w:val="28"/>
        </w:rPr>
        <w:t xml:space="preserve"> Công dân thuộc một trong các trường hợp sau đây được công nhận hoàn thành nghĩa vụ quân sự tại ngũ trong thời bình:</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color w:val="060606"/>
          <w:sz w:val="28"/>
          <w:szCs w:val="28"/>
        </w:rPr>
        <w:t>a) Dân quân tự vệ nòng cốt đã hoàn thành nghĩa vụ tham gia dân quân tự vệ, trong đó có ít nhất 12 tháng làm nhiệm vụ dân quân tự vệ thường trực;</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color w:val="060606"/>
          <w:sz w:val="28"/>
          <w:szCs w:val="28"/>
        </w:rPr>
        <w:t>b) Hoàn thành nhiệm vụ tham gia Công an xã liên tục từ đủ 36 tháng trở lên;</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color w:val="060606"/>
          <w:sz w:val="28"/>
          <w:szCs w:val="28"/>
        </w:rPr>
        <w:t>c) Cán bộ, công chức, viên chức, sinh viên tốt nghiệp đại học trở lên, đã được đào tạo và phong quân hàm sĩ quan dự bị;</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color w:val="060606"/>
          <w:sz w:val="28"/>
          <w:szCs w:val="28"/>
        </w:rPr>
        <w:t>d) Thanh niên đã tốt nghiệp đại học, cao đẳng, trung cấp tình nguyện phục vụ tại đoàn kinh tế - quốc phòng từ đủ 24 tháng trở lên theo Đề án do Thủ tướng Chính phủ quyết định;</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color w:val="060606"/>
          <w:sz w:val="28"/>
          <w:szCs w:val="28"/>
        </w:rPr>
        <w:t>đ) Công dân phục vụ trên tàu kiểm ngư từ đủ 24 tháng trở lên.</w:t>
      </w:r>
    </w:p>
    <w:p w:rsidR="00F14AE5" w:rsidRPr="008248B3" w:rsidRDefault="000F65D0" w:rsidP="008248B3">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8248B3">
        <w:rPr>
          <w:rFonts w:ascii="Times New Roman" w:eastAsia="Times New Roman" w:hAnsi="Times New Roman" w:cs="Times New Roman"/>
          <w:b/>
          <w:bCs/>
          <w:i/>
          <w:color w:val="000000"/>
          <w:sz w:val="28"/>
          <w:szCs w:val="28"/>
        </w:rPr>
        <w:t>Điều 5.</w:t>
      </w:r>
      <w:r w:rsidRPr="008248B3">
        <w:rPr>
          <w:rFonts w:ascii="Times New Roman" w:eastAsia="Times New Roman" w:hAnsi="Times New Roman" w:cs="Times New Roman"/>
          <w:i/>
          <w:color w:val="000000"/>
          <w:sz w:val="28"/>
          <w:szCs w:val="28"/>
        </w:rPr>
        <w:t> </w:t>
      </w:r>
      <w:r w:rsidRPr="008248B3">
        <w:rPr>
          <w:rFonts w:ascii="Times New Roman" w:eastAsia="Times New Roman" w:hAnsi="Times New Roman" w:cs="Times New Roman"/>
          <w:b/>
          <w:bCs/>
          <w:i/>
          <w:color w:val="000000"/>
          <w:sz w:val="28"/>
          <w:szCs w:val="28"/>
        </w:rPr>
        <w:t>Trách nhiệm của cơ quan, tổ chức, cá nhân và gia đình trong thực hiện nghĩa vụ quân sự:</w:t>
      </w:r>
      <w:r w:rsidRPr="008248B3">
        <w:rPr>
          <w:rFonts w:ascii="Times New Roman" w:eastAsia="Times New Roman" w:hAnsi="Times New Roman" w:cs="Times New Roman"/>
          <w:b/>
          <w:bCs/>
          <w:color w:val="000000"/>
          <w:sz w:val="28"/>
          <w:szCs w:val="28"/>
        </w:rPr>
        <w:t xml:space="preserve"> </w:t>
      </w:r>
    </w:p>
    <w:p w:rsidR="00F14AE5" w:rsidRPr="008248B3" w:rsidRDefault="000F65D0" w:rsidP="008248B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8248B3">
        <w:rPr>
          <w:rFonts w:ascii="Times New Roman" w:eastAsia="Times New Roman" w:hAnsi="Times New Roman" w:cs="Times New Roman"/>
          <w:color w:val="000000"/>
          <w:sz w:val="28"/>
          <w:szCs w:val="28"/>
        </w:rPr>
        <w:t>Cơ quan, tổ chức, cá nhân và gia đình có trách nhiệm giáo dục, động viên và tạo điều kiện cho công dân thực hiện nghĩa vụ quân sự.</w:t>
      </w:r>
    </w:p>
    <w:p w:rsidR="00EE09CA" w:rsidRPr="008248B3" w:rsidRDefault="00EE09CA" w:rsidP="008248B3">
      <w:pPr>
        <w:shd w:val="clear" w:color="auto" w:fill="FFFFFF"/>
        <w:spacing w:before="120" w:after="120" w:line="240" w:lineRule="auto"/>
        <w:ind w:firstLine="720"/>
        <w:jc w:val="both"/>
        <w:rPr>
          <w:rFonts w:ascii="Times New Roman" w:hAnsi="Times New Roman" w:cs="Times New Roman"/>
          <w:i/>
          <w:color w:val="060606"/>
          <w:sz w:val="28"/>
          <w:szCs w:val="28"/>
        </w:rPr>
      </w:pPr>
      <w:r w:rsidRPr="008248B3">
        <w:rPr>
          <w:rStyle w:val="Strong"/>
          <w:rFonts w:ascii="Times New Roman" w:hAnsi="Times New Roman" w:cs="Times New Roman"/>
          <w:i/>
          <w:color w:val="060606"/>
          <w:sz w:val="28"/>
          <w:szCs w:val="28"/>
        </w:rPr>
        <w:t>Điều 10</w:t>
      </w:r>
      <w:r w:rsidR="000F65D0" w:rsidRPr="008248B3">
        <w:rPr>
          <w:rStyle w:val="Strong"/>
          <w:rFonts w:ascii="Times New Roman" w:hAnsi="Times New Roman" w:cs="Times New Roman"/>
          <w:i/>
          <w:color w:val="060606"/>
          <w:sz w:val="28"/>
          <w:szCs w:val="28"/>
        </w:rPr>
        <w:t>.</w:t>
      </w:r>
      <w:r w:rsidRPr="008248B3">
        <w:rPr>
          <w:rStyle w:val="Strong"/>
          <w:rFonts w:ascii="Times New Roman" w:hAnsi="Times New Roman" w:cs="Times New Roman"/>
          <w:i/>
          <w:color w:val="060606"/>
          <w:sz w:val="28"/>
          <w:szCs w:val="28"/>
        </w:rPr>
        <w:t xml:space="preserve"> </w:t>
      </w:r>
      <w:r w:rsidR="000F65D0" w:rsidRPr="008248B3">
        <w:rPr>
          <w:rStyle w:val="Strong"/>
          <w:rFonts w:ascii="Times New Roman" w:hAnsi="Times New Roman" w:cs="Times New Roman"/>
          <w:i/>
          <w:color w:val="060606"/>
          <w:sz w:val="28"/>
          <w:szCs w:val="28"/>
        </w:rPr>
        <w:t>C</w:t>
      </w:r>
      <w:r w:rsidRPr="008248B3">
        <w:rPr>
          <w:rStyle w:val="Strong"/>
          <w:rFonts w:ascii="Times New Roman" w:hAnsi="Times New Roman" w:cs="Times New Roman"/>
          <w:i/>
          <w:color w:val="060606"/>
          <w:sz w:val="28"/>
          <w:szCs w:val="28"/>
        </w:rPr>
        <w:t>ác hành vi bị nghiêm cấm:</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t>1.</w:t>
      </w:r>
      <w:r w:rsidRPr="008248B3">
        <w:rPr>
          <w:color w:val="060606"/>
          <w:sz w:val="28"/>
          <w:szCs w:val="28"/>
        </w:rPr>
        <w:t xml:space="preserve"> Trốn tránh thực hiện nghĩa vụ quân sự.</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lastRenderedPageBreak/>
        <w:t xml:space="preserve">2. </w:t>
      </w:r>
      <w:r w:rsidRPr="008248B3">
        <w:rPr>
          <w:color w:val="060606"/>
          <w:sz w:val="28"/>
          <w:szCs w:val="28"/>
        </w:rPr>
        <w:t>Chống đối, cản trở việc thực hiện nghĩa vụ quân sự.</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t>3.</w:t>
      </w:r>
      <w:r w:rsidRPr="008248B3">
        <w:rPr>
          <w:color w:val="060606"/>
          <w:sz w:val="28"/>
          <w:szCs w:val="28"/>
        </w:rPr>
        <w:t xml:space="preserve"> Gian dối trong khám sức khỏe nghĩa vụ quân sự.</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t xml:space="preserve">4. </w:t>
      </w:r>
      <w:r w:rsidRPr="008248B3">
        <w:rPr>
          <w:color w:val="060606"/>
          <w:sz w:val="28"/>
          <w:szCs w:val="28"/>
        </w:rPr>
        <w:t>Lợi dụng chức vụ, quyền hạn làm trái quy định về nghĩa vụ quân sự.</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t>5.</w:t>
      </w:r>
      <w:r w:rsidRPr="008248B3">
        <w:rPr>
          <w:color w:val="060606"/>
          <w:sz w:val="28"/>
          <w:szCs w:val="28"/>
        </w:rPr>
        <w:t xml:space="preserve"> Sử dụng hạ sĩ quan, binh sĩ trái quy định của pháp luật.</w:t>
      </w:r>
    </w:p>
    <w:p w:rsidR="00EE09CA" w:rsidRPr="008248B3" w:rsidRDefault="00EE09CA" w:rsidP="008248B3">
      <w:pPr>
        <w:pStyle w:val="p-res"/>
        <w:shd w:val="clear" w:color="auto" w:fill="FAFAFA"/>
        <w:spacing w:before="120" w:beforeAutospacing="0" w:after="120" w:afterAutospacing="0"/>
        <w:ind w:firstLine="720"/>
        <w:jc w:val="both"/>
        <w:rPr>
          <w:color w:val="060606"/>
          <w:sz w:val="28"/>
          <w:szCs w:val="28"/>
        </w:rPr>
      </w:pPr>
      <w:r w:rsidRPr="008248B3">
        <w:rPr>
          <w:b/>
          <w:color w:val="060606"/>
          <w:sz w:val="28"/>
          <w:szCs w:val="28"/>
        </w:rPr>
        <w:t>6.</w:t>
      </w:r>
      <w:r w:rsidRPr="008248B3">
        <w:rPr>
          <w:color w:val="060606"/>
          <w:sz w:val="28"/>
          <w:szCs w:val="28"/>
        </w:rPr>
        <w:t xml:space="preserve"> Xâm phạm thân thể, sức khỏe; xúc phạm danh dự, nhân phẩm của hạ sĩ quan, binh sĩ.</w:t>
      </w:r>
    </w:p>
    <w:p w:rsidR="00EE09CA" w:rsidRPr="008248B3" w:rsidRDefault="00EE09CA" w:rsidP="008248B3">
      <w:pPr>
        <w:pStyle w:val="p-res"/>
        <w:shd w:val="clear" w:color="auto" w:fill="FAFAFA"/>
        <w:spacing w:before="120" w:beforeAutospacing="0" w:after="120" w:afterAutospacing="0"/>
        <w:jc w:val="both"/>
        <w:rPr>
          <w:color w:val="060606"/>
          <w:sz w:val="28"/>
          <w:szCs w:val="28"/>
        </w:rPr>
      </w:pPr>
      <w:r w:rsidRPr="008248B3">
        <w:rPr>
          <w:rStyle w:val="Strong"/>
          <w:i/>
          <w:color w:val="060606"/>
          <w:sz w:val="28"/>
          <w:szCs w:val="28"/>
        </w:rPr>
        <w:t> </w:t>
      </w:r>
      <w:r w:rsidRPr="008248B3">
        <w:rPr>
          <w:rStyle w:val="Strong"/>
          <w:i/>
          <w:color w:val="060606"/>
          <w:sz w:val="28"/>
          <w:szCs w:val="28"/>
        </w:rPr>
        <w:tab/>
        <w:t>Điều 30</w:t>
      </w:r>
      <w:r w:rsidR="000F65D0" w:rsidRPr="008248B3">
        <w:rPr>
          <w:rStyle w:val="Strong"/>
          <w:i/>
          <w:color w:val="060606"/>
          <w:sz w:val="28"/>
          <w:szCs w:val="28"/>
        </w:rPr>
        <w:t>.</w:t>
      </w:r>
      <w:r w:rsidRPr="008248B3">
        <w:rPr>
          <w:rStyle w:val="Strong"/>
          <w:i/>
          <w:color w:val="060606"/>
          <w:sz w:val="28"/>
          <w:szCs w:val="28"/>
        </w:rPr>
        <w:t xml:space="preserve"> </w:t>
      </w:r>
      <w:r w:rsidR="000F65D0" w:rsidRPr="008248B3">
        <w:rPr>
          <w:rStyle w:val="Strong"/>
          <w:i/>
          <w:color w:val="060606"/>
          <w:sz w:val="28"/>
          <w:szCs w:val="28"/>
        </w:rPr>
        <w:t>Đ</w:t>
      </w:r>
      <w:r w:rsidRPr="008248B3">
        <w:rPr>
          <w:rStyle w:val="Strong"/>
          <w:i/>
          <w:color w:val="060606"/>
          <w:sz w:val="28"/>
          <w:szCs w:val="28"/>
        </w:rPr>
        <w:t>ộ tuổi gọi nhập ngũ:</w:t>
      </w:r>
      <w:r w:rsidR="007A7F8F" w:rsidRPr="008248B3">
        <w:rPr>
          <w:rStyle w:val="Strong"/>
          <w:i/>
          <w:color w:val="060606"/>
          <w:sz w:val="28"/>
          <w:szCs w:val="28"/>
        </w:rPr>
        <w:t xml:space="preserve"> </w:t>
      </w:r>
      <w:r w:rsidRPr="008248B3">
        <w:rPr>
          <w:color w:val="060606"/>
          <w:sz w:val="28"/>
          <w:szCs w:val="28"/>
        </w:rPr>
        <w:t>Công dân đủ 18 tuổi được gọi nhập ngũ; độ tuổi gọi nhập ngũ từ đủ 18 tuổi đến hết 25 tuổi; công dân được đào tạo trình độ cao đẳng, đại học đã được tạm hoãn gọi nhập ngũ thì độ tuổi gọi nhập ngũ đến hết 27 tuổi.</w:t>
      </w:r>
    </w:p>
    <w:p w:rsidR="00EE09CA" w:rsidRPr="008248B3" w:rsidRDefault="00EE09CA" w:rsidP="008248B3">
      <w:pPr>
        <w:pStyle w:val="p-res"/>
        <w:shd w:val="clear" w:color="auto" w:fill="FAFAFA"/>
        <w:spacing w:before="120" w:beforeAutospacing="0" w:after="120" w:afterAutospacing="0"/>
        <w:ind w:firstLine="709"/>
        <w:jc w:val="both"/>
        <w:rPr>
          <w:i/>
          <w:color w:val="060606"/>
          <w:sz w:val="28"/>
          <w:szCs w:val="28"/>
        </w:rPr>
      </w:pPr>
      <w:r w:rsidRPr="008248B3">
        <w:rPr>
          <w:rStyle w:val="Strong"/>
          <w:i/>
          <w:color w:val="060606"/>
          <w:sz w:val="28"/>
          <w:szCs w:val="28"/>
        </w:rPr>
        <w:t>Điều 41</w:t>
      </w:r>
      <w:r w:rsidR="000F65D0" w:rsidRPr="008248B3">
        <w:rPr>
          <w:rStyle w:val="Strong"/>
          <w:i/>
          <w:color w:val="060606"/>
          <w:sz w:val="28"/>
          <w:szCs w:val="28"/>
        </w:rPr>
        <w:t>.</w:t>
      </w:r>
      <w:r w:rsidRPr="008248B3">
        <w:rPr>
          <w:rStyle w:val="Strong"/>
          <w:i/>
          <w:color w:val="060606"/>
          <w:sz w:val="28"/>
          <w:szCs w:val="28"/>
        </w:rPr>
        <w:t xml:space="preserve"> </w:t>
      </w:r>
      <w:r w:rsidR="000F65D0" w:rsidRPr="008248B3">
        <w:rPr>
          <w:rStyle w:val="Strong"/>
          <w:i/>
          <w:color w:val="060606"/>
          <w:sz w:val="28"/>
          <w:szCs w:val="28"/>
        </w:rPr>
        <w:t>T</w:t>
      </w:r>
      <w:r w:rsidRPr="008248B3">
        <w:rPr>
          <w:rStyle w:val="Strong"/>
          <w:i/>
          <w:color w:val="060606"/>
          <w:sz w:val="28"/>
          <w:szCs w:val="28"/>
        </w:rPr>
        <w:t>ạm hoãn gọi nhập ngũ và miễn gọi nhập ngũ:</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b/>
          <w:color w:val="060606"/>
          <w:sz w:val="28"/>
          <w:szCs w:val="28"/>
        </w:rPr>
        <w:t>1.</w:t>
      </w:r>
      <w:r w:rsidRPr="008248B3">
        <w:rPr>
          <w:color w:val="060606"/>
          <w:sz w:val="28"/>
          <w:szCs w:val="28"/>
        </w:rPr>
        <w:t xml:space="preserve"> Tạm hoãn gọi nhập ngũ đối với những công dân sau đây:</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a) Chưa đủ sức khỏe phục vụ tại ngũ theo kết luận của Hội đồng khám sức khỏe;</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b) Là lao động duy nhất phải trực tiếp nuôi dưỡng thân nhân không còn khả năng lao động hoặc chưa đến tuổi lao động; trong gia đình bị thiệt hại nặng về người và tài sản do tai nạn, thiên tai, dịch bệnh nguy hiểm gây ra được Ủy ban nhân dân cấp xã xác nhận;</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c) Một con của bệnh binh, người nhiễm chất độc da cam suy giảm khả năng lao động từ 61% đến 80%;</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d) Có anh, chị hoặc em ruột là hạ sĩ quan, binh sĩ đang phục vụ tại ngũ; hạ sĩ quan, chiến sĩ thực hiện nghĩa vụ tham gia Công an nhân dân;</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đ) Người thuộc diện di dân, giãn dân trong 03 năm đầu đến các xã đặc biệt khó khăn theo dự án phát triển kinh tế - xã hội của Nhà nước do Ủy ban nhân dân cấp tỉnh trở lên quyết định;</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e) Cán bộ, công chức, viên chức, thanh niên xung phong được điều động đến công tác, làm việc ở vùng có điều kiện kinh tế - xã hội đặc biệt khó khăn theo quy định của pháp luật;</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g) Đang học tại cơ sở giáo dục phổ thông; đang được đào tạo trình độ đại học hệ chính quy thuộc cơ sở giáo dục đại học, trình độ cao đẳng hệ chính quy thuộc cơ sở giáo dục nghề nghiệp trong thời gian một khóa đào tạo của một trình độ đào tạo.</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b/>
          <w:color w:val="060606"/>
          <w:sz w:val="28"/>
          <w:szCs w:val="28"/>
        </w:rPr>
        <w:t>2.</w:t>
      </w:r>
      <w:r w:rsidRPr="008248B3">
        <w:rPr>
          <w:color w:val="060606"/>
          <w:sz w:val="28"/>
          <w:szCs w:val="28"/>
        </w:rPr>
        <w:t xml:space="preserve"> Miễn gọi nhập ngũ đối với những công dân sau đây:</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a) Con của liệt sĩ, con của thương binh hạng một;</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b) Một anh hoặc một em trai của liệt sĩ;</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lastRenderedPageBreak/>
        <w:t>c) Một con của thương binh hạng hai; một con của bệnh binh suy giảm khả năng lao động từ 81% trở lên; một con của người nhiễm chất độc da cam suy giảm khả năng lao động từ 81 % trở lên;</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d) Người làm công tác cơ yếu không phải là quân nhân, Công an nhân dân;</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đ) Cán bộ, công chức, viên chức, thanh niên xung phong được điều động đến công tác, làm việc ở vùng có điều kiện kinh tế - xã hội đặc biệt khó khăn theo quy định của pháp luật từ 24 tháng trở lên.</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b/>
          <w:color w:val="060606"/>
          <w:sz w:val="28"/>
          <w:szCs w:val="28"/>
        </w:rPr>
        <w:t>3.</w:t>
      </w:r>
      <w:r w:rsidRPr="008248B3">
        <w:rPr>
          <w:color w:val="060606"/>
          <w:sz w:val="28"/>
          <w:szCs w:val="28"/>
        </w:rPr>
        <w:t xml:space="preserve"> Công dân thuộc diện tạm hoãn gọi nhập ngũ quy định tại khoản 1 Điều này, nếu không còn lý do tạm hoãn thì được gọi nhập ngũ.</w:t>
      </w:r>
    </w:p>
    <w:p w:rsidR="00EE09CA" w:rsidRPr="008248B3" w:rsidRDefault="00EE09CA" w:rsidP="008248B3">
      <w:pPr>
        <w:pStyle w:val="p-res"/>
        <w:shd w:val="clear" w:color="auto" w:fill="FAFAFA"/>
        <w:spacing w:before="120" w:beforeAutospacing="0" w:after="120" w:afterAutospacing="0"/>
        <w:ind w:firstLine="709"/>
        <w:jc w:val="both"/>
        <w:rPr>
          <w:color w:val="060606"/>
          <w:sz w:val="28"/>
          <w:szCs w:val="28"/>
        </w:rPr>
      </w:pPr>
      <w:r w:rsidRPr="008248B3">
        <w:rPr>
          <w:color w:val="060606"/>
          <w:sz w:val="28"/>
          <w:szCs w:val="28"/>
        </w:rPr>
        <w:t>Công dân thuộc diện được tạm hoãn gọi nhập ngũ hoặc được miễn gọi nhập ngũ quy định tại khoản 1 và khoản 2 Điều này, nếu tình nguyện thì được xem xét tuyển chọn và gọi nhập ngũ. </w:t>
      </w:r>
    </w:p>
    <w:p w:rsidR="00EE09CA" w:rsidRPr="008248B3" w:rsidRDefault="000F65D0" w:rsidP="008248B3">
      <w:pPr>
        <w:pStyle w:val="p-res"/>
        <w:shd w:val="clear" w:color="auto" w:fill="FAFAFA"/>
        <w:spacing w:before="120" w:beforeAutospacing="0" w:after="120" w:afterAutospacing="0"/>
        <w:ind w:firstLine="709"/>
        <w:jc w:val="both"/>
        <w:rPr>
          <w:color w:val="060606"/>
          <w:sz w:val="28"/>
          <w:szCs w:val="28"/>
        </w:rPr>
      </w:pPr>
      <w:r w:rsidRPr="008248B3">
        <w:rPr>
          <w:rStyle w:val="Strong"/>
          <w:color w:val="060606"/>
          <w:sz w:val="28"/>
          <w:szCs w:val="28"/>
        </w:rPr>
        <w:t>Điều 59. Xử</w:t>
      </w:r>
      <w:r w:rsidR="00E4720D" w:rsidRPr="008248B3">
        <w:rPr>
          <w:rStyle w:val="Strong"/>
          <w:color w:val="060606"/>
          <w:sz w:val="28"/>
          <w:szCs w:val="28"/>
        </w:rPr>
        <w:t xml:space="preserve"> lý vi phạm: </w:t>
      </w:r>
      <w:r w:rsidR="00EE09CA" w:rsidRPr="008248B3">
        <w:rPr>
          <w:color w:val="060606"/>
          <w:sz w:val="28"/>
          <w:szCs w:val="28"/>
        </w:rPr>
        <w:t>Tổ chức, cá nhân có hành vi trốn tránh, chống đối, cản trở việc thực hiện nghĩa vụ quân sự thì tùy theo tính chất, mức độ vi phạm mà bị xử lý kỷ luật, xử phạt hành chính hoặc bị truy cứu trách nhiệm hình sự.</w:t>
      </w:r>
    </w:p>
    <w:p w:rsidR="00E4720D" w:rsidRPr="008248B3" w:rsidRDefault="00F15153" w:rsidP="008248B3">
      <w:pPr>
        <w:pStyle w:val="p-res"/>
        <w:shd w:val="clear" w:color="auto" w:fill="FAFAFA"/>
        <w:spacing w:before="120" w:beforeAutospacing="0" w:after="120" w:afterAutospacing="0"/>
        <w:ind w:firstLine="709"/>
        <w:jc w:val="both"/>
        <w:rPr>
          <w:rStyle w:val="Strong"/>
          <w:color w:val="060606"/>
          <w:sz w:val="28"/>
          <w:szCs w:val="28"/>
        </w:rPr>
      </w:pPr>
      <w:r w:rsidRPr="008248B3">
        <w:rPr>
          <w:b/>
          <w:color w:val="060606"/>
          <w:sz w:val="28"/>
          <w:szCs w:val="28"/>
        </w:rPr>
        <w:t>Theo Nghi định 120/2013/N</w:t>
      </w:r>
      <w:r w:rsidR="00E4720D" w:rsidRPr="008248B3">
        <w:rPr>
          <w:rStyle w:val="Strong"/>
          <w:color w:val="060606"/>
          <w:sz w:val="28"/>
          <w:szCs w:val="28"/>
        </w:rPr>
        <w:t>Đ-CP</w:t>
      </w:r>
      <w:r w:rsidRPr="008248B3">
        <w:rPr>
          <w:rStyle w:val="Strong"/>
          <w:color w:val="060606"/>
          <w:sz w:val="28"/>
          <w:szCs w:val="28"/>
        </w:rPr>
        <w:t xml:space="preserve"> ngày</w:t>
      </w:r>
      <w:r w:rsidR="00E4720D" w:rsidRPr="008248B3">
        <w:rPr>
          <w:rStyle w:val="Strong"/>
          <w:color w:val="060606"/>
          <w:sz w:val="28"/>
          <w:szCs w:val="28"/>
        </w:rPr>
        <w:t xml:space="preserve"> 09/10/2013</w:t>
      </w:r>
      <w:r w:rsidRPr="008248B3">
        <w:rPr>
          <w:rStyle w:val="Strong"/>
          <w:color w:val="060606"/>
          <w:sz w:val="28"/>
          <w:szCs w:val="28"/>
        </w:rPr>
        <w:t xml:space="preserve"> của Chính phủ quy định xử phạt hành chính trong lĩnh vực quốc phòng, cơ yếu </w:t>
      </w:r>
      <w:r w:rsidR="00A46459" w:rsidRPr="008248B3">
        <w:rPr>
          <w:rStyle w:val="Strong"/>
          <w:color w:val="060606"/>
          <w:sz w:val="28"/>
          <w:szCs w:val="28"/>
        </w:rPr>
        <w:t xml:space="preserve">và Nghị định số 37/2022/NĐ-CP ngày 06/6/2022 của Chính phủ </w:t>
      </w:r>
      <w:r w:rsidR="00A46459" w:rsidRPr="008248B3">
        <w:rPr>
          <w:b/>
          <w:iCs/>
          <w:color w:val="000000"/>
          <w:sz w:val="28"/>
          <w:szCs w:val="28"/>
          <w:shd w:val="clear" w:color="auto" w:fill="FFFFFF"/>
          <w:lang w:val="vi-VN"/>
        </w:rPr>
        <w:t>sửa đổi, bổ sung một số điều của các Nghị định về xử phạt vi phạm hành chính trong lĩnh vực quốc phòng, cơ yếu; quản lý, bảo vệ biên giới quốc gia; trên các vùng biển, đảo và thềm lục địa của nước Cộng hòa xã hội chủ nghĩa Việt Nam</w:t>
      </w:r>
      <w:r w:rsidR="00A46459" w:rsidRPr="008248B3">
        <w:rPr>
          <w:b/>
          <w:iCs/>
          <w:color w:val="000000"/>
          <w:sz w:val="28"/>
          <w:szCs w:val="28"/>
          <w:shd w:val="clear" w:color="auto" w:fill="FFFFFF"/>
        </w:rPr>
        <w:t xml:space="preserve">, </w:t>
      </w:r>
      <w:r w:rsidRPr="008248B3">
        <w:rPr>
          <w:rStyle w:val="Strong"/>
          <w:color w:val="060606"/>
          <w:sz w:val="28"/>
          <w:szCs w:val="28"/>
        </w:rPr>
        <w:t>quy định như sau:</w:t>
      </w:r>
    </w:p>
    <w:p w:rsidR="00A46459" w:rsidRPr="00A46459" w:rsidRDefault="00A46459" w:rsidP="008248B3">
      <w:pPr>
        <w:spacing w:before="120" w:after="120" w:line="240" w:lineRule="auto"/>
        <w:ind w:firstLine="709"/>
        <w:rPr>
          <w:rFonts w:ascii="Times New Roman" w:eastAsia="Times New Roman" w:hAnsi="Times New Roman" w:cs="Times New Roman"/>
          <w:i/>
          <w:color w:val="000000"/>
          <w:sz w:val="28"/>
          <w:szCs w:val="28"/>
        </w:rPr>
      </w:pPr>
      <w:bookmarkStart w:id="1" w:name="dieu_4"/>
      <w:r w:rsidRPr="00A46459">
        <w:rPr>
          <w:rFonts w:ascii="Times New Roman" w:eastAsia="Times New Roman" w:hAnsi="Times New Roman" w:cs="Times New Roman"/>
          <w:b/>
          <w:bCs/>
          <w:i/>
          <w:color w:val="000000"/>
          <w:sz w:val="28"/>
          <w:szCs w:val="28"/>
        </w:rPr>
        <w:t>Điều 4. Vi phạm các quy định về đăng ký nghĩa vụ quân sự</w:t>
      </w:r>
      <w:bookmarkEnd w:id="1"/>
      <w:r w:rsidRPr="008248B3">
        <w:rPr>
          <w:rFonts w:ascii="Times New Roman" w:eastAsia="Times New Roman" w:hAnsi="Times New Roman" w:cs="Times New Roman"/>
          <w:b/>
          <w:bCs/>
          <w:i/>
          <w:color w:val="000000"/>
          <w:sz w:val="28"/>
          <w:szCs w:val="28"/>
        </w:rPr>
        <w:t>:</w:t>
      </w:r>
    </w:p>
    <w:p w:rsidR="00A46459" w:rsidRPr="00A46459" w:rsidRDefault="00A46459" w:rsidP="008248B3">
      <w:pPr>
        <w:spacing w:before="120" w:after="120" w:line="240" w:lineRule="auto"/>
        <w:ind w:firstLine="709"/>
        <w:jc w:val="both"/>
        <w:rPr>
          <w:rFonts w:ascii="Times New Roman" w:eastAsia="Times New Roman" w:hAnsi="Times New Roman" w:cs="Times New Roman"/>
          <w:color w:val="000000"/>
          <w:sz w:val="28"/>
          <w:szCs w:val="28"/>
        </w:rPr>
      </w:pPr>
      <w:bookmarkStart w:id="2" w:name="khoan_4_1"/>
      <w:r w:rsidRPr="00A46459">
        <w:rPr>
          <w:rFonts w:ascii="Times New Roman" w:eastAsia="Times New Roman" w:hAnsi="Times New Roman" w:cs="Times New Roman"/>
          <w:b/>
          <w:color w:val="000000"/>
          <w:sz w:val="28"/>
          <w:szCs w:val="28"/>
        </w:rPr>
        <w:t>1.</w:t>
      </w:r>
      <w:r w:rsidRPr="00A46459">
        <w:rPr>
          <w:rFonts w:ascii="Times New Roman" w:eastAsia="Times New Roman" w:hAnsi="Times New Roman" w:cs="Times New Roman"/>
          <w:color w:val="000000"/>
          <w:sz w:val="28"/>
          <w:szCs w:val="28"/>
        </w:rPr>
        <w:t xml:space="preserve"> Phạt cảnh cáo đối với hành vi không đăng ký nghĩa vụ quân sự lần đầu đối với công dân nam đủ 17 tuổi trong năm thuộc diện phải đăng ký nghĩa vụ quân sự</w:t>
      </w:r>
      <w:bookmarkEnd w:id="2"/>
      <w:r w:rsidRPr="00A46459">
        <w:rPr>
          <w:rFonts w:ascii="Times New Roman" w:eastAsia="Times New Roman" w:hAnsi="Times New Roman" w:cs="Times New Roman"/>
          <w:color w:val="000000"/>
          <w:sz w:val="28"/>
          <w:szCs w:val="28"/>
        </w:rPr>
        <w:t>.</w:t>
      </w:r>
    </w:p>
    <w:p w:rsidR="00A46459" w:rsidRPr="00A46459" w:rsidRDefault="00A46459"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 w:name="khoan_120_4_2"/>
      <w:r w:rsidRPr="00A46459">
        <w:rPr>
          <w:rFonts w:ascii="Times New Roman" w:eastAsia="Times New Roman" w:hAnsi="Times New Roman" w:cs="Times New Roman"/>
          <w:b/>
          <w:color w:val="000000"/>
          <w:sz w:val="28"/>
          <w:szCs w:val="28"/>
          <w:shd w:val="clear" w:color="auto" w:fill="FFFFFF"/>
          <w:lang w:val="vi-VN"/>
        </w:rPr>
        <w:t>2.</w:t>
      </w:r>
      <w:r w:rsidRPr="00A46459">
        <w:rPr>
          <w:rFonts w:ascii="Times New Roman" w:eastAsia="Times New Roman" w:hAnsi="Times New Roman" w:cs="Times New Roman"/>
          <w:color w:val="000000"/>
          <w:sz w:val="28"/>
          <w:szCs w:val="28"/>
          <w:shd w:val="clear" w:color="auto" w:fill="FFFFFF"/>
          <w:lang w:val="vi-VN"/>
        </w:rPr>
        <w:t xml:space="preserve"> Phạt tiền từ 8.000.000 đồng đến 10.000.000 đồng đối với một trong các hành vi sau:</w:t>
      </w:r>
      <w:bookmarkEnd w:id="3"/>
    </w:p>
    <w:p w:rsidR="00A46459" w:rsidRPr="00A46459" w:rsidRDefault="00A46459"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4" w:name="diem_120_4_2_a"/>
      <w:r w:rsidRPr="00A46459">
        <w:rPr>
          <w:rFonts w:ascii="Times New Roman" w:eastAsia="Times New Roman" w:hAnsi="Times New Roman" w:cs="Times New Roman"/>
          <w:color w:val="000000"/>
          <w:sz w:val="28"/>
          <w:szCs w:val="28"/>
          <w:shd w:val="clear" w:color="auto" w:fill="FFFFFF"/>
          <w:lang w:val="vi-VN"/>
        </w:rPr>
        <w:t>a) Không đăng ký nghĩa vụ quân sự lần đầu, trừ trường hợp quy định tại khoản 1 Điều này;</w:t>
      </w:r>
      <w:bookmarkEnd w:id="4"/>
    </w:p>
    <w:p w:rsidR="00A46459" w:rsidRPr="00A46459" w:rsidRDefault="00A46459"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5" w:name="diem_120_4_2_b"/>
      <w:r w:rsidRPr="00A46459">
        <w:rPr>
          <w:rFonts w:ascii="Times New Roman" w:eastAsia="Times New Roman" w:hAnsi="Times New Roman" w:cs="Times New Roman"/>
          <w:color w:val="000000"/>
          <w:sz w:val="28"/>
          <w:szCs w:val="28"/>
          <w:shd w:val="clear" w:color="auto" w:fill="FFFFFF"/>
          <w:lang w:val="vi-VN"/>
        </w:rPr>
        <w:t>b) Không thực hiện đăng ký phục vụ trong ngạch dự bị theo quy định;</w:t>
      </w:r>
      <w:bookmarkEnd w:id="5"/>
    </w:p>
    <w:p w:rsidR="00A46459" w:rsidRPr="00A46459" w:rsidRDefault="00A46459"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6" w:name="diem_120_4_2_c"/>
      <w:r w:rsidRPr="00A46459">
        <w:rPr>
          <w:rFonts w:ascii="Times New Roman" w:eastAsia="Times New Roman" w:hAnsi="Times New Roman" w:cs="Times New Roman"/>
          <w:color w:val="000000"/>
          <w:sz w:val="28"/>
          <w:szCs w:val="28"/>
          <w:shd w:val="clear" w:color="auto" w:fill="FFFFFF"/>
          <w:lang w:val="vi-VN"/>
        </w:rPr>
        <w:t>c) Không đăng ký nghĩa vụ quân sự bổ sung khi có sự thay đổi về chức vụ công tác, trình độ học vấn, trình độ chuyên môn, tình trạng sức khỏe và thông tin khác có liên quan đến nghĩa vụ quân sự theo quy định;</w:t>
      </w:r>
      <w:bookmarkEnd w:id="6"/>
    </w:p>
    <w:p w:rsidR="00A46459" w:rsidRPr="00A46459" w:rsidRDefault="00A46459"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7" w:name="diem_120_4_2_d"/>
      <w:r w:rsidRPr="00A46459">
        <w:rPr>
          <w:rFonts w:ascii="Times New Roman" w:eastAsia="Times New Roman" w:hAnsi="Times New Roman" w:cs="Times New Roman"/>
          <w:color w:val="000000"/>
          <w:sz w:val="28"/>
          <w:szCs w:val="28"/>
          <w:shd w:val="clear" w:color="auto" w:fill="FFFFFF"/>
          <w:lang w:val="vi-VN"/>
        </w:rPr>
        <w:t>d) Không thực hiện đăng ký nghĩa vụ quân sự khi thay đổi nơi cư trú hoặc nơi làm việc, học tập theo quy định;</w:t>
      </w:r>
      <w:bookmarkEnd w:id="7"/>
    </w:p>
    <w:p w:rsidR="00A46459" w:rsidRPr="00A46459" w:rsidRDefault="00A46459"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8" w:name="diem_120_4_2_dd"/>
      <w:r w:rsidRPr="00A46459">
        <w:rPr>
          <w:rFonts w:ascii="Times New Roman" w:eastAsia="Times New Roman" w:hAnsi="Times New Roman" w:cs="Times New Roman"/>
          <w:color w:val="000000"/>
          <w:sz w:val="28"/>
          <w:szCs w:val="28"/>
          <w:shd w:val="clear" w:color="auto" w:fill="FFFFFF"/>
          <w:lang w:val="vi-VN"/>
        </w:rPr>
        <w:t>đ) Không thực hiện đăng ký nghĩa vụ quân sự tạm vắng theo quy định.</w:t>
      </w:r>
      <w:bookmarkEnd w:id="8"/>
    </w:p>
    <w:p w:rsidR="00A46459" w:rsidRPr="00A46459" w:rsidRDefault="00A46459"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9" w:name="khoan_120_4_3"/>
      <w:r w:rsidRPr="00A46459">
        <w:rPr>
          <w:rFonts w:ascii="Times New Roman" w:eastAsia="Times New Roman" w:hAnsi="Times New Roman" w:cs="Times New Roman"/>
          <w:color w:val="000000"/>
          <w:sz w:val="28"/>
          <w:szCs w:val="28"/>
          <w:shd w:val="clear" w:color="auto" w:fill="FFFFFF"/>
          <w:lang w:val="vi-VN"/>
        </w:rPr>
        <w:t xml:space="preserve">3. Biện pháp khắc phục hậu quả: Buộc thực hiện thủ tục đăng ký nghĩa vụ quân sự lần đầu đối với hành vi vi phạm quy định tại điểm a khoản 2 Điều này; đăng ký nghĩa vụ quân sự trong ngạch dự bị đối với hành vi vi phạm quy định tại </w:t>
      </w:r>
      <w:r w:rsidRPr="00A46459">
        <w:rPr>
          <w:rFonts w:ascii="Times New Roman" w:eastAsia="Times New Roman" w:hAnsi="Times New Roman" w:cs="Times New Roman"/>
          <w:color w:val="000000"/>
          <w:sz w:val="28"/>
          <w:szCs w:val="28"/>
          <w:shd w:val="clear" w:color="auto" w:fill="FFFFFF"/>
          <w:lang w:val="vi-VN"/>
        </w:rPr>
        <w:lastRenderedPageBreak/>
        <w:t>điểm b khoản 2 Điều này; đăng ký nghĩa vụ quân sự bổ sung, đăng ký khi thay đổi nơi cư trú hoặc nơi làm việc, học tập đối với hành vi vi phạm quy định tại điểm c, điểm d khoản 2 Điều này; đăng ký tạm vắng đối với hành vi vi phạm quy định tại điểm đ khoản 2 Điều này</w:t>
      </w:r>
      <w:bookmarkEnd w:id="9"/>
      <w:r w:rsidRPr="00A46459">
        <w:rPr>
          <w:rFonts w:ascii="Times New Roman" w:eastAsia="Times New Roman" w:hAnsi="Times New Roman" w:cs="Times New Roman"/>
          <w:color w:val="000000"/>
          <w:sz w:val="28"/>
          <w:szCs w:val="28"/>
        </w:rPr>
        <w:t>.</w:t>
      </w:r>
    </w:p>
    <w:p w:rsidR="00E4720D" w:rsidRPr="008248B3" w:rsidRDefault="00E4720D" w:rsidP="008248B3">
      <w:pPr>
        <w:spacing w:before="120" w:after="120" w:line="240" w:lineRule="auto"/>
        <w:ind w:firstLine="709"/>
        <w:jc w:val="both"/>
        <w:rPr>
          <w:rFonts w:ascii="Times New Roman" w:hAnsi="Times New Roman" w:cs="Times New Roman"/>
          <w:i/>
          <w:sz w:val="28"/>
          <w:szCs w:val="28"/>
        </w:rPr>
      </w:pPr>
      <w:r w:rsidRPr="008248B3">
        <w:rPr>
          <w:rFonts w:ascii="Times New Roman" w:hAnsi="Times New Roman" w:cs="Times New Roman"/>
          <w:b/>
          <w:bCs/>
          <w:i/>
          <w:sz w:val="28"/>
          <w:szCs w:val="28"/>
        </w:rPr>
        <w:t>Điều 5. Vi phạm quy định sơ tuyển thực hiện nghĩa vụ quân sự</w:t>
      </w:r>
      <w:r w:rsidR="000F65D0" w:rsidRPr="008248B3">
        <w:rPr>
          <w:rFonts w:ascii="Times New Roman" w:hAnsi="Times New Roman" w:cs="Times New Roman"/>
          <w:b/>
          <w:bCs/>
          <w:i/>
          <w:sz w:val="28"/>
          <w:szCs w:val="28"/>
        </w:rPr>
        <w:t>:</w:t>
      </w:r>
    </w:p>
    <w:p w:rsidR="00E4720D" w:rsidRPr="008248B3" w:rsidRDefault="00E4720D" w:rsidP="008248B3">
      <w:pPr>
        <w:shd w:val="clear" w:color="auto" w:fill="FFFFFF"/>
        <w:spacing w:before="120" w:after="120" w:line="240" w:lineRule="auto"/>
        <w:ind w:firstLine="709"/>
        <w:jc w:val="both"/>
        <w:rPr>
          <w:rFonts w:ascii="Times New Roman" w:hAnsi="Times New Roman" w:cs="Times New Roman"/>
          <w:sz w:val="28"/>
          <w:szCs w:val="28"/>
        </w:rPr>
      </w:pPr>
      <w:r w:rsidRPr="008248B3">
        <w:rPr>
          <w:rFonts w:ascii="Times New Roman" w:hAnsi="Times New Roman" w:cs="Times New Roman"/>
          <w:b/>
          <w:bCs/>
          <w:sz w:val="28"/>
          <w:szCs w:val="28"/>
        </w:rPr>
        <w:t>1.</w:t>
      </w:r>
      <w:r w:rsidRPr="008248B3">
        <w:rPr>
          <w:rFonts w:ascii="Times New Roman" w:hAnsi="Times New Roman" w:cs="Times New Roman"/>
          <w:sz w:val="28"/>
          <w:szCs w:val="28"/>
        </w:rPr>
        <w:t> Phạt tiền từ 500.000 đồng đến 1.000.000 đồng đối với hành vi không có mặt đúng thời gian hoặc địa điểm tập trung sơ tuyển ghi trong giấy gọi sơ tuyển thực hiện nghĩa vụ quân sự mà không có lý do chính đáng.</w:t>
      </w:r>
    </w:p>
    <w:p w:rsidR="00E4720D" w:rsidRPr="008248B3" w:rsidRDefault="00E4720D" w:rsidP="008248B3">
      <w:pPr>
        <w:shd w:val="clear" w:color="auto" w:fill="FFFFFF"/>
        <w:spacing w:before="120" w:after="120" w:line="240" w:lineRule="auto"/>
        <w:ind w:firstLine="709"/>
        <w:jc w:val="both"/>
        <w:rPr>
          <w:rFonts w:ascii="Times New Roman" w:hAnsi="Times New Roman" w:cs="Times New Roman"/>
          <w:sz w:val="28"/>
          <w:szCs w:val="28"/>
        </w:rPr>
      </w:pPr>
      <w:r w:rsidRPr="008248B3">
        <w:rPr>
          <w:rFonts w:ascii="Times New Roman" w:hAnsi="Times New Roman" w:cs="Times New Roman"/>
          <w:b/>
          <w:bCs/>
          <w:sz w:val="28"/>
          <w:szCs w:val="28"/>
        </w:rPr>
        <w:t>2.</w:t>
      </w:r>
      <w:r w:rsidRPr="008248B3">
        <w:rPr>
          <w:rFonts w:ascii="Times New Roman" w:hAnsi="Times New Roman" w:cs="Times New Roman"/>
          <w:sz w:val="28"/>
          <w:szCs w:val="28"/>
        </w:rPr>
        <w:t> Biện pháp khắc phục hậu quả: Buộc thực hiện sơ tuyển nghĩa vụ quân sự theo kế hoạch của Hội đồng nghĩa vụ quân sự đối với hành vi quy định tại Khoản 1</w:t>
      </w:r>
      <w:r w:rsidR="00AD567D" w:rsidRPr="008248B3">
        <w:rPr>
          <w:rFonts w:ascii="Times New Roman" w:hAnsi="Times New Roman" w:cs="Times New Roman"/>
          <w:sz w:val="28"/>
          <w:szCs w:val="28"/>
        </w:rPr>
        <w:t>,</w:t>
      </w:r>
      <w:r w:rsidRPr="008248B3">
        <w:rPr>
          <w:rFonts w:ascii="Times New Roman" w:hAnsi="Times New Roman" w:cs="Times New Roman"/>
          <w:sz w:val="28"/>
          <w:szCs w:val="28"/>
        </w:rPr>
        <w:t xml:space="preserve"> Điều này.</w:t>
      </w:r>
    </w:p>
    <w:p w:rsidR="00E4720D" w:rsidRPr="008248B3" w:rsidRDefault="00E4720D" w:rsidP="008248B3">
      <w:pPr>
        <w:shd w:val="clear" w:color="auto" w:fill="FFFFFF"/>
        <w:spacing w:before="120" w:after="120" w:line="240" w:lineRule="auto"/>
        <w:ind w:firstLine="709"/>
        <w:jc w:val="both"/>
        <w:rPr>
          <w:rFonts w:ascii="Times New Roman" w:hAnsi="Times New Roman" w:cs="Times New Roman"/>
          <w:i/>
          <w:sz w:val="28"/>
          <w:szCs w:val="28"/>
        </w:rPr>
      </w:pPr>
      <w:bookmarkStart w:id="10" w:name="dieu_6"/>
      <w:r w:rsidRPr="008248B3">
        <w:rPr>
          <w:rFonts w:ascii="Times New Roman" w:hAnsi="Times New Roman" w:cs="Times New Roman"/>
          <w:b/>
          <w:bCs/>
          <w:i/>
          <w:sz w:val="28"/>
          <w:szCs w:val="28"/>
        </w:rPr>
        <w:t>Điều 6. Vi phạm quy định về kiểm tra, khám sức khỏe thực hiện nghĩa vụ quân sự</w:t>
      </w:r>
      <w:bookmarkEnd w:id="10"/>
      <w:r w:rsidR="008248B3" w:rsidRPr="008248B3">
        <w:rPr>
          <w:rFonts w:ascii="Times New Roman" w:hAnsi="Times New Roman" w:cs="Times New Roman"/>
          <w:b/>
          <w:bCs/>
          <w:i/>
          <w:sz w:val="28"/>
          <w:szCs w:val="28"/>
        </w:rPr>
        <w:t>:</w:t>
      </w:r>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1" w:name="khoan_120_6_1"/>
      <w:r w:rsidRPr="008248B3">
        <w:rPr>
          <w:rFonts w:ascii="Times New Roman" w:eastAsia="Times New Roman" w:hAnsi="Times New Roman" w:cs="Times New Roman"/>
          <w:color w:val="000000"/>
          <w:sz w:val="28"/>
          <w:szCs w:val="28"/>
          <w:shd w:val="clear" w:color="auto" w:fill="FFFFFF"/>
          <w:lang w:val="vi-VN"/>
        </w:rPr>
        <w:t>1. Phạt tiền từ 10.000.000 đồng đến 12.000.000 đồng đối với hành vi không có mặt đúng thời gian hoặc địa điểm kiểm tra, khám sức khỏe ghi trong lệnh gọi kiểm tra hoặc khám sức khỏe nghĩa vụ quân sự của Chỉ huy trưởng Ban Chỉ huy quân sự cấp huyện theo quy định của Luật Nghĩa vụ quân sự mà không có lý do chính đáng.</w:t>
      </w:r>
      <w:bookmarkEnd w:id="11"/>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2" w:name="khoan_120_6_2"/>
      <w:r w:rsidRPr="008248B3">
        <w:rPr>
          <w:rFonts w:ascii="Times New Roman" w:eastAsia="Times New Roman" w:hAnsi="Times New Roman" w:cs="Times New Roman"/>
          <w:color w:val="000000"/>
          <w:sz w:val="28"/>
          <w:szCs w:val="28"/>
          <w:shd w:val="clear" w:color="auto" w:fill="FFFFFF"/>
          <w:lang w:val="vi-VN"/>
        </w:rPr>
        <w:t>2. Phạt tiền từ 12.000.000 đồng đến 15.000.000 đồng đối với hành vi cố ý không nhận lệnh gọi kiểm tra, khám sức khỏe nghĩa vụ quân sự của Chỉ huy trưởng Ban Chỉ huy quân sự cấp huyện theo quy định của Luật Nghĩa vụ quân sự mà không có lý do chính đáng.</w:t>
      </w:r>
      <w:bookmarkEnd w:id="12"/>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3" w:name="khoan_120_6_3"/>
      <w:r w:rsidRPr="008248B3">
        <w:rPr>
          <w:rFonts w:ascii="Times New Roman" w:eastAsia="Times New Roman" w:hAnsi="Times New Roman" w:cs="Times New Roman"/>
          <w:color w:val="000000"/>
          <w:sz w:val="28"/>
          <w:szCs w:val="28"/>
          <w:shd w:val="clear" w:color="auto" w:fill="FFFFFF"/>
          <w:lang w:val="vi-VN"/>
        </w:rPr>
        <w:t>3. Phạt tiền từ 15.000.000 đồng đến 20.000.000 đồng đối với một trong các hành vi sau:</w:t>
      </w:r>
      <w:bookmarkEnd w:id="13"/>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4" w:name="diem_120_6_3_a"/>
      <w:r w:rsidRPr="008248B3">
        <w:rPr>
          <w:rFonts w:ascii="Times New Roman" w:eastAsia="Times New Roman" w:hAnsi="Times New Roman" w:cs="Times New Roman"/>
          <w:color w:val="000000"/>
          <w:sz w:val="28"/>
          <w:szCs w:val="28"/>
          <w:shd w:val="clear" w:color="auto" w:fill="FFFFFF"/>
          <w:lang w:val="vi-VN"/>
        </w:rPr>
        <w:t>a) Người được khám sức khỏe có hành vi gian dối làm sai lệch kết quả phân loại sức khỏe của mình nhằm trốn tránh nghĩa vụ quân sự;</w:t>
      </w:r>
      <w:bookmarkEnd w:id="14"/>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5" w:name="diem_120_6_3_b"/>
      <w:r w:rsidRPr="008248B3">
        <w:rPr>
          <w:rFonts w:ascii="Times New Roman" w:eastAsia="Times New Roman" w:hAnsi="Times New Roman" w:cs="Times New Roman"/>
          <w:color w:val="000000"/>
          <w:sz w:val="28"/>
          <w:szCs w:val="28"/>
          <w:shd w:val="clear" w:color="auto" w:fill="FFFFFF"/>
          <w:lang w:val="vi-VN"/>
        </w:rPr>
        <w:t>b) Đưa tiền, tài sản, hoặc lợi ích vật chất khác trị giá đến dưới 2.000.000 đồng cho cán bộ, nhân viên y tế hoặc người khác để làm sai lệch kết quả phân loại sức khỏe của người được kiểm tra hoặc người được khám sức khỏe nghĩa vụ quân sự nhằm trốn tránh nghĩa vụ quân sự.</w:t>
      </w:r>
      <w:bookmarkEnd w:id="15"/>
    </w:p>
    <w:p w:rsidR="00A064D2"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16" w:name="khoan_120_6_4"/>
      <w:r w:rsidRPr="008248B3">
        <w:rPr>
          <w:rFonts w:ascii="Times New Roman" w:eastAsia="Times New Roman" w:hAnsi="Times New Roman" w:cs="Times New Roman"/>
          <w:color w:val="000000"/>
          <w:sz w:val="28"/>
          <w:szCs w:val="28"/>
          <w:shd w:val="clear" w:color="auto" w:fill="FFFFFF"/>
          <w:lang w:val="vi-VN"/>
        </w:rPr>
        <w:t>4. Phạt tiền từ 25.000.000 đồng đến 35.000.000 đồng đối với hành vi không chấp hành lệnh gọi kiểm tra, khám sức khỏe nghĩa vụ quân sự</w:t>
      </w:r>
      <w:bookmarkEnd w:id="16"/>
      <w:r w:rsidR="00E4720D" w:rsidRPr="008248B3">
        <w:rPr>
          <w:rFonts w:ascii="Times New Roman" w:hAnsi="Times New Roman" w:cs="Times New Roman"/>
          <w:sz w:val="28"/>
          <w:szCs w:val="28"/>
        </w:rPr>
        <w:t>.</w:t>
      </w:r>
      <w:bookmarkStart w:id="17" w:name="dieu_7"/>
    </w:p>
    <w:p w:rsidR="00174500" w:rsidRPr="008248B3" w:rsidRDefault="00174500" w:rsidP="008248B3">
      <w:pPr>
        <w:shd w:val="clear" w:color="auto" w:fill="FFFFFF"/>
        <w:tabs>
          <w:tab w:val="left" w:pos="2055"/>
        </w:tabs>
        <w:spacing w:before="120" w:after="120" w:line="240" w:lineRule="auto"/>
        <w:ind w:firstLine="709"/>
        <w:jc w:val="both"/>
        <w:rPr>
          <w:rFonts w:ascii="Times New Roman" w:hAnsi="Times New Roman" w:cs="Times New Roman"/>
          <w:i/>
          <w:sz w:val="28"/>
          <w:szCs w:val="28"/>
        </w:rPr>
      </w:pPr>
      <w:r w:rsidRPr="008248B3">
        <w:rPr>
          <w:rFonts w:ascii="Times New Roman" w:hAnsi="Times New Roman" w:cs="Times New Roman"/>
          <w:b/>
          <w:bCs/>
          <w:i/>
          <w:sz w:val="28"/>
          <w:szCs w:val="28"/>
        </w:rPr>
        <w:t>Điều 7. Vi phạm quy định về nhập ngũ</w:t>
      </w:r>
      <w:bookmarkEnd w:id="17"/>
      <w:r w:rsidR="00AD567D" w:rsidRPr="008248B3">
        <w:rPr>
          <w:rFonts w:ascii="Times New Roman" w:hAnsi="Times New Roman" w:cs="Times New Roman"/>
          <w:b/>
          <w:bCs/>
          <w:i/>
          <w:sz w:val="28"/>
          <w:szCs w:val="28"/>
        </w:rPr>
        <w:t>:</w:t>
      </w:r>
    </w:p>
    <w:p w:rsidR="008248B3" w:rsidRPr="008248B3" w:rsidRDefault="008248B3" w:rsidP="008248B3">
      <w:pPr>
        <w:shd w:val="clear" w:color="auto" w:fill="FFFFFF"/>
        <w:spacing w:before="120" w:after="120" w:line="240" w:lineRule="auto"/>
        <w:ind w:firstLine="709"/>
        <w:rPr>
          <w:rFonts w:ascii="Times New Roman" w:eastAsia="Times New Roman" w:hAnsi="Times New Roman" w:cs="Times New Roman"/>
          <w:color w:val="000000"/>
          <w:sz w:val="28"/>
          <w:szCs w:val="28"/>
        </w:rPr>
      </w:pPr>
      <w:bookmarkStart w:id="18" w:name="khoan_120_7_1"/>
      <w:r w:rsidRPr="008248B3">
        <w:rPr>
          <w:rFonts w:ascii="Times New Roman" w:eastAsia="Times New Roman" w:hAnsi="Times New Roman" w:cs="Times New Roman"/>
          <w:color w:val="000000"/>
          <w:sz w:val="28"/>
          <w:szCs w:val="28"/>
          <w:shd w:val="clear" w:color="auto" w:fill="FFFFFF"/>
          <w:lang w:val="vi-VN"/>
        </w:rPr>
        <w:t>1. Phạt tiền từ 30.000.000 đồng đến 40.000.000 đồng đối với hành vi không có mặt đúng thời gian hoặc địa điểm tập trung ghi trong lệnh gọi nhập ngũ mà không có lý do chính đáng.</w:t>
      </w:r>
      <w:bookmarkEnd w:id="18"/>
    </w:p>
    <w:p w:rsidR="008248B3" w:rsidRPr="008248B3" w:rsidRDefault="008248B3" w:rsidP="008248B3">
      <w:pPr>
        <w:shd w:val="clear" w:color="auto" w:fill="FFFFFF"/>
        <w:spacing w:before="120" w:after="120" w:line="240" w:lineRule="auto"/>
        <w:ind w:firstLine="709"/>
        <w:rPr>
          <w:rFonts w:ascii="Times New Roman" w:eastAsia="Times New Roman" w:hAnsi="Times New Roman" w:cs="Times New Roman"/>
          <w:color w:val="000000"/>
          <w:sz w:val="28"/>
          <w:szCs w:val="28"/>
        </w:rPr>
      </w:pPr>
      <w:bookmarkStart w:id="19" w:name="khoan_120_7_2"/>
      <w:r w:rsidRPr="008248B3">
        <w:rPr>
          <w:rFonts w:ascii="Times New Roman" w:eastAsia="Times New Roman" w:hAnsi="Times New Roman" w:cs="Times New Roman"/>
          <w:color w:val="000000"/>
          <w:sz w:val="28"/>
          <w:szCs w:val="28"/>
          <w:shd w:val="clear" w:color="auto" w:fill="FFFFFF"/>
          <w:lang w:val="vi-VN"/>
        </w:rPr>
        <w:t>2. Phạt tiền từ 40.000.000 đồng đến 50.000.000 đồng đối với hành vi gian dối nhằm trốn tránh thực hiện lệnh gọi nhập ngũ sau khi đã có kết quả khám tuyển sức khỏe nghĩa vụ quân sự đủ điều kiện nhập ngũ theo quy định.</w:t>
      </w:r>
      <w:bookmarkEnd w:id="19"/>
    </w:p>
    <w:p w:rsidR="008248B3" w:rsidRPr="008248B3" w:rsidRDefault="008248B3" w:rsidP="008248B3">
      <w:pPr>
        <w:shd w:val="clear" w:color="auto" w:fill="FFFFFF"/>
        <w:spacing w:before="120" w:after="120" w:line="240" w:lineRule="auto"/>
        <w:ind w:firstLine="709"/>
        <w:rPr>
          <w:rFonts w:ascii="Times New Roman" w:eastAsia="Times New Roman" w:hAnsi="Times New Roman" w:cs="Times New Roman"/>
          <w:color w:val="000000"/>
          <w:sz w:val="28"/>
          <w:szCs w:val="28"/>
        </w:rPr>
      </w:pPr>
      <w:bookmarkStart w:id="20" w:name="khoan_120_7_3"/>
      <w:r w:rsidRPr="008248B3">
        <w:rPr>
          <w:rFonts w:ascii="Times New Roman" w:eastAsia="Times New Roman" w:hAnsi="Times New Roman" w:cs="Times New Roman"/>
          <w:color w:val="000000"/>
          <w:sz w:val="28"/>
          <w:szCs w:val="28"/>
          <w:shd w:val="clear" w:color="auto" w:fill="FFFFFF"/>
          <w:lang w:val="vi-VN"/>
        </w:rPr>
        <w:lastRenderedPageBreak/>
        <w:t>3. Phạt tiền từ 50.000.000 đồng đến 75.000.000 đồng đối với hành vi không chấp hành lệnh gọi nhập ngũ, trừ trường hợp quy định tại khoản 1 và khoản 2 Điều này.</w:t>
      </w:r>
      <w:bookmarkEnd w:id="20"/>
    </w:p>
    <w:p w:rsidR="00174500" w:rsidRPr="008248B3" w:rsidRDefault="008248B3" w:rsidP="008248B3">
      <w:pPr>
        <w:shd w:val="clear" w:color="auto" w:fill="FFFFFF"/>
        <w:spacing w:before="120" w:after="120" w:line="240" w:lineRule="auto"/>
        <w:ind w:firstLine="709"/>
        <w:rPr>
          <w:rFonts w:ascii="Times New Roman" w:hAnsi="Times New Roman" w:cs="Times New Roman"/>
          <w:sz w:val="28"/>
          <w:szCs w:val="28"/>
        </w:rPr>
      </w:pPr>
      <w:bookmarkStart w:id="21" w:name="khoan_120_7_4"/>
      <w:r w:rsidRPr="008248B3">
        <w:rPr>
          <w:rFonts w:ascii="Times New Roman" w:eastAsia="Times New Roman" w:hAnsi="Times New Roman" w:cs="Times New Roman"/>
          <w:color w:val="000000"/>
          <w:sz w:val="28"/>
          <w:szCs w:val="28"/>
          <w:shd w:val="clear" w:color="auto" w:fill="FFFFFF"/>
          <w:lang w:val="vi-VN"/>
        </w:rPr>
        <w:t>4. Biện pháp khắc phục hậu quả: Buộc thực hiện nghĩa vụ quân sự đối với người có hành vi vi phạm quy định tại khoản 1, khoản 2 và khoản 3 Điều này</w:t>
      </w:r>
      <w:bookmarkEnd w:id="21"/>
      <w:r w:rsidR="00174500" w:rsidRPr="008248B3">
        <w:rPr>
          <w:rFonts w:ascii="Times New Roman" w:hAnsi="Times New Roman" w:cs="Times New Roman"/>
          <w:sz w:val="28"/>
          <w:szCs w:val="28"/>
        </w:rPr>
        <w:t>.</w:t>
      </w:r>
    </w:p>
    <w:p w:rsidR="008248B3" w:rsidRPr="008248B3" w:rsidRDefault="008248B3" w:rsidP="008248B3">
      <w:pPr>
        <w:pStyle w:val="NormalWeb"/>
        <w:spacing w:before="120" w:beforeAutospacing="0" w:after="120" w:afterAutospacing="0"/>
        <w:ind w:firstLine="709"/>
        <w:jc w:val="both"/>
        <w:rPr>
          <w:i/>
          <w:color w:val="000000"/>
          <w:sz w:val="28"/>
          <w:szCs w:val="28"/>
        </w:rPr>
      </w:pPr>
      <w:bookmarkStart w:id="22" w:name="dieu_8"/>
      <w:r w:rsidRPr="008248B3">
        <w:rPr>
          <w:b/>
          <w:bCs/>
          <w:i/>
          <w:color w:val="000000"/>
          <w:sz w:val="28"/>
          <w:szCs w:val="28"/>
          <w:shd w:val="clear" w:color="auto" w:fill="FFFF96"/>
        </w:rPr>
        <w:t>Điều 8. Vi phạm quy định về thực hiện nghĩa vụ quân sự phục vụ tại ngũ</w:t>
      </w:r>
      <w:bookmarkEnd w:id="22"/>
      <w:r>
        <w:rPr>
          <w:b/>
          <w:bCs/>
          <w:i/>
          <w:color w:val="000000"/>
          <w:sz w:val="28"/>
          <w:szCs w:val="28"/>
          <w:shd w:val="clear" w:color="auto" w:fill="FFFF96"/>
        </w:rPr>
        <w:t>:</w:t>
      </w:r>
    </w:p>
    <w:p w:rsidR="008248B3" w:rsidRPr="008248B3" w:rsidRDefault="008248B3" w:rsidP="008248B3">
      <w:pPr>
        <w:pStyle w:val="NormalWeb"/>
        <w:shd w:val="clear" w:color="auto" w:fill="FFFFFF"/>
        <w:spacing w:before="120" w:beforeAutospacing="0" w:after="120" w:afterAutospacing="0"/>
        <w:ind w:firstLine="709"/>
        <w:jc w:val="both"/>
        <w:rPr>
          <w:color w:val="000000"/>
          <w:sz w:val="28"/>
          <w:szCs w:val="28"/>
        </w:rPr>
      </w:pPr>
      <w:bookmarkStart w:id="23" w:name="khoan_8_1"/>
      <w:r w:rsidRPr="008248B3">
        <w:rPr>
          <w:color w:val="000000"/>
          <w:sz w:val="28"/>
          <w:szCs w:val="28"/>
        </w:rPr>
        <w:t>1. Phạt tiền từ 3.000.000 đồng đến 5.000.000 đồng đối với một trong các hành vi vi phạm sau</w:t>
      </w:r>
      <w:bookmarkEnd w:id="23"/>
      <w:r w:rsidRPr="008248B3">
        <w:rPr>
          <w:color w:val="000000"/>
          <w:sz w:val="28"/>
          <w:szCs w:val="28"/>
        </w:rPr>
        <w:t>:</w:t>
      </w:r>
    </w:p>
    <w:p w:rsidR="008248B3" w:rsidRPr="008248B3" w:rsidRDefault="008248B3" w:rsidP="008248B3">
      <w:pPr>
        <w:pStyle w:val="NormalWeb"/>
        <w:shd w:val="clear" w:color="auto" w:fill="FFFFFF"/>
        <w:spacing w:before="120" w:beforeAutospacing="0" w:after="120" w:afterAutospacing="0"/>
        <w:ind w:firstLine="709"/>
        <w:jc w:val="both"/>
        <w:rPr>
          <w:color w:val="000000"/>
          <w:sz w:val="28"/>
          <w:szCs w:val="28"/>
        </w:rPr>
      </w:pPr>
      <w:bookmarkStart w:id="24" w:name="diem_8_1_a"/>
      <w:r w:rsidRPr="008248B3">
        <w:rPr>
          <w:color w:val="000000"/>
          <w:sz w:val="28"/>
          <w:szCs w:val="28"/>
        </w:rPr>
        <w:t>a) Đào ngũ khi đang làm nghĩa vụ quân sự phục vụ tại ngũ trong thời bình nhưng chưa gây hậu quả nghiêm trọng, mà đơn vị quân đội cấp Trung đoàn và tương đương đã gửi giấy thông báo đào ngũ và cắt quân số cho Ủy ban nhân dân cấp xã và cơ quan quân sự cấp huyện</w:t>
      </w:r>
      <w:bookmarkEnd w:id="24"/>
      <w:r w:rsidRPr="008248B3">
        <w:rPr>
          <w:color w:val="000000"/>
          <w:sz w:val="28"/>
          <w:szCs w:val="28"/>
        </w:rPr>
        <w:t>;</w:t>
      </w:r>
    </w:p>
    <w:p w:rsidR="008248B3" w:rsidRPr="008248B3" w:rsidRDefault="008248B3" w:rsidP="008248B3">
      <w:pPr>
        <w:pStyle w:val="NormalWeb"/>
        <w:shd w:val="clear" w:color="auto" w:fill="FFFFFF"/>
        <w:spacing w:before="120" w:beforeAutospacing="0" w:after="120" w:afterAutospacing="0"/>
        <w:ind w:firstLine="709"/>
        <w:jc w:val="both"/>
        <w:rPr>
          <w:color w:val="000000"/>
          <w:sz w:val="28"/>
          <w:szCs w:val="28"/>
        </w:rPr>
      </w:pPr>
      <w:bookmarkStart w:id="25" w:name="khoan_8"/>
      <w:r w:rsidRPr="008248B3">
        <w:rPr>
          <w:color w:val="000000"/>
          <w:sz w:val="28"/>
          <w:szCs w:val="28"/>
          <w:shd w:val="clear" w:color="auto" w:fill="FFFF96"/>
        </w:rPr>
        <w:t>b) Chứa chấp, bao che quân nhân đào ngũ.</w:t>
      </w:r>
      <w:bookmarkEnd w:id="25"/>
    </w:p>
    <w:p w:rsidR="008248B3" w:rsidRPr="008248B3" w:rsidRDefault="008248B3" w:rsidP="008248B3">
      <w:pPr>
        <w:pStyle w:val="NormalWeb"/>
        <w:shd w:val="clear" w:color="auto" w:fill="FFFFFF"/>
        <w:spacing w:before="120" w:beforeAutospacing="0" w:after="120" w:afterAutospacing="0"/>
        <w:ind w:firstLine="709"/>
        <w:jc w:val="both"/>
        <w:rPr>
          <w:color w:val="000000"/>
          <w:sz w:val="28"/>
          <w:szCs w:val="28"/>
        </w:rPr>
      </w:pPr>
      <w:bookmarkStart w:id="26" w:name="khoan_12"/>
      <w:r w:rsidRPr="008248B3">
        <w:rPr>
          <w:color w:val="000000"/>
          <w:sz w:val="28"/>
          <w:szCs w:val="28"/>
          <w:shd w:val="clear" w:color="auto" w:fill="FFFF96"/>
        </w:rPr>
        <w:t>2. Biện pháp khắc phục hậu quả: Buộc hoàn trả toàn bộ quân trang được cấp và buộc phải thực hiện nghĩa vụ quân sự theo quy định của Luật nghĩa vụ quân sự đối với hành vi quy định tại Điểm a Khoản 1 Điều này.</w:t>
      </w:r>
      <w:bookmarkEnd w:id="26"/>
    </w:p>
    <w:p w:rsidR="00EE09CA" w:rsidRPr="008248B3" w:rsidRDefault="008248B3" w:rsidP="008248B3">
      <w:pPr>
        <w:pStyle w:val="p-res"/>
        <w:shd w:val="clear" w:color="auto" w:fill="FAFAFA"/>
        <w:spacing w:before="120" w:beforeAutospacing="0" w:after="120" w:afterAutospacing="0"/>
        <w:ind w:firstLine="709"/>
        <w:jc w:val="both"/>
        <w:rPr>
          <w:i/>
          <w:color w:val="060606"/>
          <w:sz w:val="28"/>
          <w:szCs w:val="28"/>
        </w:rPr>
      </w:pPr>
      <w:r w:rsidRPr="008248B3">
        <w:rPr>
          <w:rStyle w:val="Strong"/>
          <w:i/>
          <w:color w:val="060606"/>
          <w:sz w:val="28"/>
          <w:szCs w:val="28"/>
        </w:rPr>
        <w:t xml:space="preserve"> </w:t>
      </w:r>
      <w:r w:rsidR="00EE09CA" w:rsidRPr="008248B3">
        <w:rPr>
          <w:rStyle w:val="Strong"/>
          <w:i/>
          <w:color w:val="060606"/>
          <w:sz w:val="28"/>
          <w:szCs w:val="28"/>
        </w:rPr>
        <w:t>Điều 9. Vi phạm các quy định về thực hiện nghĩa vụ quân sự:</w:t>
      </w:r>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7" w:name="khoan_120_9_1"/>
      <w:r w:rsidRPr="008248B3">
        <w:rPr>
          <w:rFonts w:ascii="Times New Roman" w:eastAsia="Times New Roman" w:hAnsi="Times New Roman" w:cs="Times New Roman"/>
          <w:color w:val="000000"/>
          <w:sz w:val="28"/>
          <w:szCs w:val="28"/>
          <w:shd w:val="clear" w:color="auto" w:fill="FFFFFF"/>
          <w:lang w:val="vi-VN"/>
        </w:rPr>
        <w:t>1. Phạt tiền từ 10.000.000 đồng đến 15.000.000 đồng đối với một trong các hành vi sau:</w:t>
      </w:r>
      <w:bookmarkEnd w:id="27"/>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8" w:name="diem_120_9_1_a"/>
      <w:r w:rsidRPr="008248B3">
        <w:rPr>
          <w:rFonts w:ascii="Times New Roman" w:eastAsia="Times New Roman" w:hAnsi="Times New Roman" w:cs="Times New Roman"/>
          <w:color w:val="000000"/>
          <w:sz w:val="28"/>
          <w:szCs w:val="28"/>
          <w:shd w:val="clear" w:color="auto" w:fill="FFFFFF"/>
          <w:lang w:val="vi-VN"/>
        </w:rPr>
        <w:t>a) Báo cáo không đầy đủ danh sách công dân nam đủ 17 tuổi trong năm, công dân nữ có ngành nghề chuyên môn phù hợp với yêu cầu của Quân đội nhân dân trong độ tuổi thực hiện nghĩa vụ quân sự từ đủ 18 tuổi đến hết 40 tuổi; báo cáo không đầy đủ số lượng quân nhân dự bị và người sẵn sàng nhập ngũ ở cơ quan, tổ chức mình theo quy định;</w:t>
      </w:r>
      <w:bookmarkEnd w:id="28"/>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29" w:name="diem_120_9_1_b"/>
      <w:r w:rsidRPr="008248B3">
        <w:rPr>
          <w:rFonts w:ascii="Times New Roman" w:eastAsia="Times New Roman" w:hAnsi="Times New Roman" w:cs="Times New Roman"/>
          <w:color w:val="000000"/>
          <w:sz w:val="28"/>
          <w:szCs w:val="28"/>
          <w:shd w:val="clear" w:color="auto" w:fill="FFFFFF"/>
          <w:lang w:val="vi-VN"/>
        </w:rPr>
        <w:t>b) Cố ý báo cáo không chính xác danh sách công dân nam đủ 17 tuổi trong năm, công dân nữ có ngành nghề chuyên môn phù hợp với yêu cầu của Quân đội nhân dân trong độ tuổi thực hiện nghĩa vụ quân sự từ đủ 18 tuổi đến hết 40 tuổi; báo cáo không chính xác số lượng quân nhân dự bị và người sẵn sàng nhập ngũ ở cơ quan, tổ chức mình theo quy định.</w:t>
      </w:r>
      <w:bookmarkEnd w:id="29"/>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0" w:name="khoan_120_9_2"/>
      <w:r w:rsidRPr="008248B3">
        <w:rPr>
          <w:rFonts w:ascii="Times New Roman" w:eastAsia="Times New Roman" w:hAnsi="Times New Roman" w:cs="Times New Roman"/>
          <w:color w:val="000000"/>
          <w:sz w:val="28"/>
          <w:szCs w:val="28"/>
          <w:shd w:val="clear" w:color="auto" w:fill="FFFFFF"/>
          <w:lang w:val="vi-VN"/>
        </w:rPr>
        <w:t>2. Phạt tiền từ 15.000.000 đồng đến 20.000.000 đồng đối với một trong các hành vi sau:</w:t>
      </w:r>
      <w:bookmarkEnd w:id="30"/>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1" w:name="diem_120_9_2_a"/>
      <w:r w:rsidRPr="008248B3">
        <w:rPr>
          <w:rFonts w:ascii="Times New Roman" w:eastAsia="Times New Roman" w:hAnsi="Times New Roman" w:cs="Times New Roman"/>
          <w:color w:val="000000"/>
          <w:sz w:val="28"/>
          <w:szCs w:val="28"/>
          <w:shd w:val="clear" w:color="auto" w:fill="FFFFFF"/>
          <w:lang w:val="vi-VN"/>
        </w:rPr>
        <w:t>a) Không báo cáo danh sách công dân nam đủ 17 tuổi trong năm, công dân nữ có ngành nghề chuyên môn phù hợp với yêu cầu của Quân đội nhân dân từ đủ 18 tuổi đến hết 40 tuổi;</w:t>
      </w:r>
      <w:bookmarkEnd w:id="31"/>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2" w:name="diem_120_9_2_b"/>
      <w:r w:rsidRPr="008248B3">
        <w:rPr>
          <w:rFonts w:ascii="Times New Roman" w:eastAsia="Times New Roman" w:hAnsi="Times New Roman" w:cs="Times New Roman"/>
          <w:color w:val="000000"/>
          <w:sz w:val="28"/>
          <w:szCs w:val="28"/>
          <w:shd w:val="clear" w:color="auto" w:fill="FFFFFF"/>
          <w:lang w:val="vi-VN"/>
        </w:rPr>
        <w:t>b) Không báo cáo số lượng quân nhân dự bị và người sẵn sàng nhập ngũ ở cơ quan, tổ chức mình theo quy định.</w:t>
      </w:r>
      <w:bookmarkEnd w:id="32"/>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shd w:val="clear" w:color="auto" w:fill="FFFFFF"/>
        </w:rPr>
      </w:pPr>
      <w:bookmarkStart w:id="33" w:name="khoan_120_9_3"/>
      <w:r w:rsidRPr="008248B3">
        <w:rPr>
          <w:rFonts w:ascii="Times New Roman" w:eastAsia="Times New Roman" w:hAnsi="Times New Roman" w:cs="Times New Roman"/>
          <w:color w:val="000000"/>
          <w:sz w:val="28"/>
          <w:szCs w:val="28"/>
          <w:shd w:val="clear" w:color="auto" w:fill="FFFFFF"/>
          <w:lang w:val="vi-VN"/>
        </w:rPr>
        <w:t>3. Phạt tiền từ 20.000.000 đồng đến 30.000.000 đồng đối với hành vi không tiếp nhận trở lại trường học; không tiếp nhận và bố trí việc làm cho hạ sĩ quan, binh sĩ đã hoàn thành nghĩa vụ quân sự trở về cơ quan, tổ chức cũ làm việc</w:t>
      </w:r>
      <w:bookmarkEnd w:id="33"/>
      <w:r w:rsidRPr="008248B3">
        <w:rPr>
          <w:rFonts w:ascii="Times New Roman" w:eastAsia="Times New Roman" w:hAnsi="Times New Roman" w:cs="Times New Roman"/>
          <w:color w:val="000000"/>
          <w:sz w:val="28"/>
          <w:szCs w:val="28"/>
          <w:shd w:val="clear" w:color="auto" w:fill="FFFFFF"/>
        </w:rPr>
        <w:t>.</w:t>
      </w:r>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8248B3">
        <w:rPr>
          <w:rFonts w:ascii="Times New Roman" w:eastAsia="Times New Roman" w:hAnsi="Times New Roman" w:cs="Times New Roman"/>
          <w:color w:val="000000"/>
          <w:sz w:val="28"/>
          <w:szCs w:val="28"/>
          <w:shd w:val="clear" w:color="auto" w:fill="FFFFFF"/>
          <w:lang w:val="vi-VN"/>
        </w:rPr>
        <w:lastRenderedPageBreak/>
        <w:t>4. Biện pháp khắc phục hậu quả:</w:t>
      </w:r>
    </w:p>
    <w:p w:rsidR="008248B3"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4" w:name="diem_120_9_4_a"/>
      <w:r w:rsidRPr="008248B3">
        <w:rPr>
          <w:rFonts w:ascii="Times New Roman" w:eastAsia="Times New Roman" w:hAnsi="Times New Roman" w:cs="Times New Roman"/>
          <w:color w:val="000000"/>
          <w:sz w:val="28"/>
          <w:szCs w:val="28"/>
          <w:shd w:val="clear" w:color="auto" w:fill="FFFFFF"/>
          <w:lang w:val="vi-VN"/>
        </w:rPr>
        <w:t>a) Buộc thực hiện việc báo cáo theo quy định đối với hành vi vi phạm quy định tại khoản 1 và khoản 2 Điều này;</w:t>
      </w:r>
      <w:bookmarkEnd w:id="34"/>
    </w:p>
    <w:p w:rsidR="00EE09CA" w:rsidRPr="008248B3" w:rsidRDefault="008248B3" w:rsidP="008248B3">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bookmarkStart w:id="35" w:name="diem_120_9_4_b"/>
      <w:r w:rsidRPr="008248B3">
        <w:rPr>
          <w:rFonts w:ascii="Times New Roman" w:eastAsia="Times New Roman" w:hAnsi="Times New Roman" w:cs="Times New Roman"/>
          <w:color w:val="000000"/>
          <w:sz w:val="28"/>
          <w:szCs w:val="28"/>
          <w:shd w:val="clear" w:color="auto" w:fill="FFFFFF"/>
          <w:lang w:val="vi-VN"/>
        </w:rPr>
        <w:t>b) Buộc tiếp nhận trở lại trường học; tiếp nhận và bố trí việc làm cho hạ sĩ quan, binh sĩ đã hoàn thành nghĩa vụ quân sự trở về cơ quan, tổ chức cũ làm việc đối với hành vi vi phạm quy định tại khoản 3 Điều này</w:t>
      </w:r>
      <w:bookmarkEnd w:id="35"/>
      <w:r w:rsidR="00F15153" w:rsidRPr="008248B3">
        <w:rPr>
          <w:rFonts w:ascii="Times New Roman" w:hAnsi="Times New Roman" w:cs="Times New Roman"/>
          <w:color w:val="060606"/>
          <w:sz w:val="28"/>
          <w:szCs w:val="28"/>
        </w:rPr>
        <w:t>./.</w:t>
      </w:r>
    </w:p>
    <w:p w:rsidR="00C045E5" w:rsidRPr="00EE09CA" w:rsidRDefault="00B20AC6" w:rsidP="00B20AC6">
      <w:pPr>
        <w:spacing w:before="60"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2228215</wp:posOffset>
                </wp:positionH>
                <wp:positionV relativeFrom="paragraph">
                  <wp:posOffset>115239</wp:posOffset>
                </wp:positionV>
                <wp:extent cx="1661822"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16618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40BE4F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45pt,9.05pt" to="306.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" strokecolor="black [3200]" strokeweight=".5pt">
                <v:stroke joinstyle="miter"/>
              </v:line>
            </w:pict>
          </mc:Fallback>
        </mc:AlternateContent>
      </w:r>
    </w:p>
    <w:sectPr w:rsidR="00C045E5" w:rsidRPr="00EE09CA" w:rsidSect="007A7F8F">
      <w:footerReference w:type="default" r:id="rId8"/>
      <w:pgSz w:w="12240" w:h="15840"/>
      <w:pgMar w:top="709" w:right="1041" w:bottom="851" w:left="1843" w:header="284"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B9" w:rsidRDefault="00196FB9" w:rsidP="007A7F8F">
      <w:pPr>
        <w:spacing w:after="0" w:line="240" w:lineRule="auto"/>
      </w:pPr>
      <w:r>
        <w:separator/>
      </w:r>
    </w:p>
  </w:endnote>
  <w:endnote w:type="continuationSeparator" w:id="0">
    <w:p w:rsidR="00196FB9" w:rsidRDefault="00196FB9" w:rsidP="007A7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49611"/>
      <w:docPartObj>
        <w:docPartGallery w:val="Page Numbers (Bottom of Page)"/>
        <w:docPartUnique/>
      </w:docPartObj>
    </w:sdtPr>
    <w:sdtEndPr>
      <w:rPr>
        <w:rFonts w:ascii="Times New Roman" w:hAnsi="Times New Roman" w:cs="Times New Roman"/>
        <w:noProof/>
        <w:sz w:val="24"/>
        <w:szCs w:val="24"/>
      </w:rPr>
    </w:sdtEndPr>
    <w:sdtContent>
      <w:p w:rsidR="007A7F8F" w:rsidRPr="007A7F8F" w:rsidRDefault="007A7F8F">
        <w:pPr>
          <w:pStyle w:val="Footer"/>
          <w:jc w:val="center"/>
          <w:rPr>
            <w:rFonts w:ascii="Times New Roman" w:hAnsi="Times New Roman" w:cs="Times New Roman"/>
            <w:sz w:val="24"/>
            <w:szCs w:val="24"/>
          </w:rPr>
        </w:pPr>
        <w:r w:rsidRPr="007A7F8F">
          <w:rPr>
            <w:rFonts w:ascii="Times New Roman" w:hAnsi="Times New Roman" w:cs="Times New Roman"/>
            <w:sz w:val="24"/>
            <w:szCs w:val="24"/>
          </w:rPr>
          <w:fldChar w:fldCharType="begin"/>
        </w:r>
        <w:r w:rsidRPr="007A7F8F">
          <w:rPr>
            <w:rFonts w:ascii="Times New Roman" w:hAnsi="Times New Roman" w:cs="Times New Roman"/>
            <w:sz w:val="24"/>
            <w:szCs w:val="24"/>
          </w:rPr>
          <w:instrText xml:space="preserve"> PAGE   \* MERGEFORMAT </w:instrText>
        </w:r>
        <w:r w:rsidRPr="007A7F8F">
          <w:rPr>
            <w:rFonts w:ascii="Times New Roman" w:hAnsi="Times New Roman" w:cs="Times New Roman"/>
            <w:sz w:val="24"/>
            <w:szCs w:val="24"/>
          </w:rPr>
          <w:fldChar w:fldCharType="separate"/>
        </w:r>
        <w:r w:rsidR="008915A8">
          <w:rPr>
            <w:rFonts w:ascii="Times New Roman" w:hAnsi="Times New Roman" w:cs="Times New Roman"/>
            <w:noProof/>
            <w:sz w:val="24"/>
            <w:szCs w:val="24"/>
          </w:rPr>
          <w:t>1</w:t>
        </w:r>
        <w:r w:rsidRPr="007A7F8F">
          <w:rPr>
            <w:rFonts w:ascii="Times New Roman" w:hAnsi="Times New Roman" w:cs="Times New Roman"/>
            <w:noProof/>
            <w:sz w:val="24"/>
            <w:szCs w:val="24"/>
          </w:rPr>
          <w:fldChar w:fldCharType="end"/>
        </w:r>
      </w:p>
    </w:sdtContent>
  </w:sdt>
  <w:p w:rsidR="007A7F8F" w:rsidRDefault="007A7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B9" w:rsidRDefault="00196FB9" w:rsidP="007A7F8F">
      <w:pPr>
        <w:spacing w:after="0" w:line="240" w:lineRule="auto"/>
      </w:pPr>
      <w:r>
        <w:separator/>
      </w:r>
    </w:p>
  </w:footnote>
  <w:footnote w:type="continuationSeparator" w:id="0">
    <w:p w:rsidR="00196FB9" w:rsidRDefault="00196FB9" w:rsidP="007A7F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CA"/>
    <w:rsid w:val="000F65D0"/>
    <w:rsid w:val="00162301"/>
    <w:rsid w:val="00174500"/>
    <w:rsid w:val="00196FB9"/>
    <w:rsid w:val="001D2412"/>
    <w:rsid w:val="006654FE"/>
    <w:rsid w:val="007A7F8F"/>
    <w:rsid w:val="008248B3"/>
    <w:rsid w:val="00876767"/>
    <w:rsid w:val="008915A8"/>
    <w:rsid w:val="00A064D2"/>
    <w:rsid w:val="00A46459"/>
    <w:rsid w:val="00AD567D"/>
    <w:rsid w:val="00B20AC6"/>
    <w:rsid w:val="00BB15C3"/>
    <w:rsid w:val="00C045E5"/>
    <w:rsid w:val="00CC4BDA"/>
    <w:rsid w:val="00CF58F3"/>
    <w:rsid w:val="00E4720D"/>
    <w:rsid w:val="00EE09CA"/>
    <w:rsid w:val="00F14AE5"/>
    <w:rsid w:val="00F15153"/>
    <w:rsid w:val="00F7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EE0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9CA"/>
    <w:rPr>
      <w:b/>
      <w:bCs/>
    </w:rPr>
  </w:style>
  <w:style w:type="paragraph" w:styleId="NormalWeb">
    <w:name w:val="Normal (Web)"/>
    <w:basedOn w:val="Normal"/>
    <w:uiPriority w:val="99"/>
    <w:semiHidden/>
    <w:unhideWhenUsed/>
    <w:rsid w:val="001745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8F"/>
  </w:style>
  <w:style w:type="paragraph" w:styleId="Footer">
    <w:name w:val="footer"/>
    <w:basedOn w:val="Normal"/>
    <w:link w:val="FooterChar"/>
    <w:uiPriority w:val="99"/>
    <w:unhideWhenUsed/>
    <w:rsid w:val="007A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EE09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09CA"/>
    <w:rPr>
      <w:b/>
      <w:bCs/>
    </w:rPr>
  </w:style>
  <w:style w:type="paragraph" w:styleId="NormalWeb">
    <w:name w:val="Normal (Web)"/>
    <w:basedOn w:val="Normal"/>
    <w:uiPriority w:val="99"/>
    <w:semiHidden/>
    <w:unhideWhenUsed/>
    <w:rsid w:val="001745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7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8F"/>
  </w:style>
  <w:style w:type="paragraph" w:styleId="Footer">
    <w:name w:val="footer"/>
    <w:basedOn w:val="Normal"/>
    <w:link w:val="FooterChar"/>
    <w:uiPriority w:val="99"/>
    <w:unhideWhenUsed/>
    <w:rsid w:val="007A7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3663">
      <w:bodyDiv w:val="1"/>
      <w:marLeft w:val="0"/>
      <w:marRight w:val="0"/>
      <w:marTop w:val="0"/>
      <w:marBottom w:val="0"/>
      <w:divBdr>
        <w:top w:val="none" w:sz="0" w:space="0" w:color="auto"/>
        <w:left w:val="none" w:sz="0" w:space="0" w:color="auto"/>
        <w:bottom w:val="none" w:sz="0" w:space="0" w:color="auto"/>
        <w:right w:val="none" w:sz="0" w:space="0" w:color="auto"/>
      </w:divBdr>
    </w:div>
    <w:div w:id="401176442">
      <w:bodyDiv w:val="1"/>
      <w:marLeft w:val="0"/>
      <w:marRight w:val="0"/>
      <w:marTop w:val="0"/>
      <w:marBottom w:val="0"/>
      <w:divBdr>
        <w:top w:val="none" w:sz="0" w:space="0" w:color="auto"/>
        <w:left w:val="none" w:sz="0" w:space="0" w:color="auto"/>
        <w:bottom w:val="none" w:sz="0" w:space="0" w:color="auto"/>
        <w:right w:val="none" w:sz="0" w:space="0" w:color="auto"/>
      </w:divBdr>
    </w:div>
    <w:div w:id="617106014">
      <w:bodyDiv w:val="1"/>
      <w:marLeft w:val="0"/>
      <w:marRight w:val="0"/>
      <w:marTop w:val="0"/>
      <w:marBottom w:val="0"/>
      <w:divBdr>
        <w:top w:val="none" w:sz="0" w:space="0" w:color="auto"/>
        <w:left w:val="none" w:sz="0" w:space="0" w:color="auto"/>
        <w:bottom w:val="none" w:sz="0" w:space="0" w:color="auto"/>
        <w:right w:val="none" w:sz="0" w:space="0" w:color="auto"/>
      </w:divBdr>
    </w:div>
    <w:div w:id="704595649">
      <w:bodyDiv w:val="1"/>
      <w:marLeft w:val="0"/>
      <w:marRight w:val="0"/>
      <w:marTop w:val="0"/>
      <w:marBottom w:val="0"/>
      <w:divBdr>
        <w:top w:val="none" w:sz="0" w:space="0" w:color="auto"/>
        <w:left w:val="none" w:sz="0" w:space="0" w:color="auto"/>
        <w:bottom w:val="none" w:sz="0" w:space="0" w:color="auto"/>
        <w:right w:val="none" w:sz="0" w:space="0" w:color="auto"/>
      </w:divBdr>
    </w:div>
    <w:div w:id="742067466">
      <w:bodyDiv w:val="1"/>
      <w:marLeft w:val="0"/>
      <w:marRight w:val="0"/>
      <w:marTop w:val="0"/>
      <w:marBottom w:val="0"/>
      <w:divBdr>
        <w:top w:val="none" w:sz="0" w:space="0" w:color="auto"/>
        <w:left w:val="none" w:sz="0" w:space="0" w:color="auto"/>
        <w:bottom w:val="none" w:sz="0" w:space="0" w:color="auto"/>
        <w:right w:val="none" w:sz="0" w:space="0" w:color="auto"/>
      </w:divBdr>
    </w:div>
    <w:div w:id="963198358">
      <w:bodyDiv w:val="1"/>
      <w:marLeft w:val="0"/>
      <w:marRight w:val="0"/>
      <w:marTop w:val="0"/>
      <w:marBottom w:val="0"/>
      <w:divBdr>
        <w:top w:val="none" w:sz="0" w:space="0" w:color="auto"/>
        <w:left w:val="none" w:sz="0" w:space="0" w:color="auto"/>
        <w:bottom w:val="none" w:sz="0" w:space="0" w:color="auto"/>
        <w:right w:val="none" w:sz="0" w:space="0" w:color="auto"/>
      </w:divBdr>
    </w:div>
    <w:div w:id="1075012536">
      <w:bodyDiv w:val="1"/>
      <w:marLeft w:val="0"/>
      <w:marRight w:val="0"/>
      <w:marTop w:val="0"/>
      <w:marBottom w:val="0"/>
      <w:divBdr>
        <w:top w:val="none" w:sz="0" w:space="0" w:color="auto"/>
        <w:left w:val="none" w:sz="0" w:space="0" w:color="auto"/>
        <w:bottom w:val="none" w:sz="0" w:space="0" w:color="auto"/>
        <w:right w:val="none" w:sz="0" w:space="0" w:color="auto"/>
      </w:divBdr>
    </w:div>
    <w:div w:id="1078290453">
      <w:bodyDiv w:val="1"/>
      <w:marLeft w:val="0"/>
      <w:marRight w:val="0"/>
      <w:marTop w:val="0"/>
      <w:marBottom w:val="0"/>
      <w:divBdr>
        <w:top w:val="none" w:sz="0" w:space="0" w:color="auto"/>
        <w:left w:val="none" w:sz="0" w:space="0" w:color="auto"/>
        <w:bottom w:val="none" w:sz="0" w:space="0" w:color="auto"/>
        <w:right w:val="none" w:sz="0" w:space="0" w:color="auto"/>
      </w:divBdr>
    </w:div>
    <w:div w:id="1230845461">
      <w:bodyDiv w:val="1"/>
      <w:marLeft w:val="0"/>
      <w:marRight w:val="0"/>
      <w:marTop w:val="0"/>
      <w:marBottom w:val="0"/>
      <w:divBdr>
        <w:top w:val="none" w:sz="0" w:space="0" w:color="auto"/>
        <w:left w:val="none" w:sz="0" w:space="0" w:color="auto"/>
        <w:bottom w:val="none" w:sz="0" w:space="0" w:color="auto"/>
        <w:right w:val="none" w:sz="0" w:space="0" w:color="auto"/>
      </w:divBdr>
    </w:div>
    <w:div w:id="1345665325">
      <w:bodyDiv w:val="1"/>
      <w:marLeft w:val="0"/>
      <w:marRight w:val="0"/>
      <w:marTop w:val="0"/>
      <w:marBottom w:val="0"/>
      <w:divBdr>
        <w:top w:val="none" w:sz="0" w:space="0" w:color="auto"/>
        <w:left w:val="none" w:sz="0" w:space="0" w:color="auto"/>
        <w:bottom w:val="none" w:sz="0" w:space="0" w:color="auto"/>
        <w:right w:val="none" w:sz="0" w:space="0" w:color="auto"/>
      </w:divBdr>
    </w:div>
    <w:div w:id="1665664223">
      <w:bodyDiv w:val="1"/>
      <w:marLeft w:val="0"/>
      <w:marRight w:val="0"/>
      <w:marTop w:val="0"/>
      <w:marBottom w:val="0"/>
      <w:divBdr>
        <w:top w:val="none" w:sz="0" w:space="0" w:color="auto"/>
        <w:left w:val="none" w:sz="0" w:space="0" w:color="auto"/>
        <w:bottom w:val="none" w:sz="0" w:space="0" w:color="auto"/>
        <w:right w:val="none" w:sz="0" w:space="0" w:color="auto"/>
      </w:divBdr>
    </w:div>
    <w:div w:id="209381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A5F5-B825-4576-8AD2-8787BF6A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2022-11-09T03:12:00Z</dcterms:created>
  <dcterms:modified xsi:type="dcterms:W3CDTF">2022-11-09T03:12:00Z</dcterms:modified>
</cp:coreProperties>
</file>